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0F" w:rsidRPr="00E72A0F" w:rsidRDefault="00E72A0F" w:rsidP="00E72A0F">
      <w:pPr>
        <w:spacing w:after="0" w:line="240" w:lineRule="auto"/>
        <w:rPr>
          <w:rFonts w:cs="Arial"/>
          <w:b/>
          <w:sz w:val="36"/>
          <w:szCs w:val="36"/>
          <w:u w:val="single"/>
        </w:rPr>
      </w:pPr>
      <w:r w:rsidRPr="00E72A0F">
        <w:rPr>
          <w:rFonts w:cs="Arial"/>
          <w:b/>
          <w:sz w:val="36"/>
          <w:szCs w:val="36"/>
          <w:u w:val="single"/>
        </w:rPr>
        <w:t>Godalming</w:t>
      </w:r>
    </w:p>
    <w:p w:rsidR="00E72A0F" w:rsidRPr="00C234F9" w:rsidRDefault="00E72A0F" w:rsidP="00E72A0F">
      <w:pPr>
        <w:spacing w:after="0" w:line="240" w:lineRule="auto"/>
        <w:rPr>
          <w:rFonts w:cs="Arial"/>
          <w:b/>
        </w:rPr>
      </w:pPr>
    </w:p>
    <w:p w:rsidR="00E72A0F" w:rsidRPr="00C234F9" w:rsidRDefault="00E72A0F" w:rsidP="00E72A0F">
      <w:pPr>
        <w:pStyle w:val="NormalWeb"/>
        <w:spacing w:after="0"/>
        <w:rPr>
          <w:rFonts w:asciiTheme="minorHAnsi" w:hAnsiTheme="minorHAnsi" w:cs="Arial"/>
          <w:b/>
          <w:color w:val="000000" w:themeColor="text1"/>
          <w:sz w:val="22"/>
          <w:szCs w:val="22"/>
          <w:lang w:val="en"/>
        </w:rPr>
      </w:pPr>
      <w:r w:rsidRPr="00C234F9">
        <w:rPr>
          <w:rFonts w:asciiTheme="minorHAnsi" w:hAnsiTheme="minorHAnsi" w:cs="Arial"/>
          <w:b/>
          <w:color w:val="000000" w:themeColor="text1"/>
          <w:sz w:val="22"/>
          <w:szCs w:val="22"/>
          <w:lang w:val="en"/>
        </w:rPr>
        <w:t>Overview</w:t>
      </w:r>
    </w:p>
    <w:p w:rsidR="00E72A0F" w:rsidRPr="00C234F9" w:rsidRDefault="00E72A0F" w:rsidP="00E72A0F">
      <w:pPr>
        <w:jc w:val="both"/>
        <w:rPr>
          <w:rFonts w:cs="Arial"/>
        </w:rPr>
      </w:pPr>
      <w:r w:rsidRPr="00C234F9">
        <w:rPr>
          <w:rFonts w:cs="Arial"/>
        </w:rPr>
        <w:t xml:space="preserve">The historic market town of Godalming is situated in the </w:t>
      </w:r>
      <w:hyperlink r:id="rId5" w:history="1">
        <w:r w:rsidRPr="00C234F9">
          <w:rPr>
            <w:rStyle w:val="Hyperlink"/>
            <w:rFonts w:cs="Arial"/>
          </w:rPr>
          <w:t>Waverley Borough</w:t>
        </w:r>
      </w:hyperlink>
      <w:r w:rsidRPr="00C234F9">
        <w:rPr>
          <w:rFonts w:cs="Arial"/>
        </w:rPr>
        <w:t xml:space="preserve"> and is located just 5 miles South of Guildford. The bustling town is becoming ever popular with students and researchers alike due to the easy access to Guildford and London, alongside the vibrant atmosphere within the town.</w:t>
      </w:r>
    </w:p>
    <w:p w:rsidR="00E72A0F" w:rsidRPr="00C234F9" w:rsidRDefault="00E72A0F" w:rsidP="00E72A0F">
      <w:pPr>
        <w:spacing w:after="0" w:line="240" w:lineRule="auto"/>
        <w:jc w:val="both"/>
        <w:rPr>
          <w:rFonts w:cs="Arial"/>
          <w:b/>
        </w:rPr>
      </w:pPr>
      <w:r w:rsidRPr="00C234F9">
        <w:rPr>
          <w:rFonts w:cs="Arial"/>
          <w:b/>
        </w:rPr>
        <w:t>Travel</w:t>
      </w:r>
    </w:p>
    <w:p w:rsidR="00E72A0F" w:rsidRPr="00C234F9" w:rsidRDefault="00E72A0F" w:rsidP="00E72A0F">
      <w:pPr>
        <w:spacing w:after="0" w:line="240" w:lineRule="auto"/>
        <w:jc w:val="both"/>
        <w:rPr>
          <w:rFonts w:cs="Arial"/>
        </w:rPr>
      </w:pPr>
      <w:r w:rsidRPr="00C234F9">
        <w:rPr>
          <w:rFonts w:cs="Arial"/>
        </w:rPr>
        <w:t>There are excellent transport links to and from Guildford which include:</w:t>
      </w:r>
    </w:p>
    <w:p w:rsidR="00E72A0F" w:rsidRPr="00C234F9" w:rsidRDefault="00E72A0F" w:rsidP="00E72A0F">
      <w:pPr>
        <w:pStyle w:val="ListParagraph"/>
        <w:numPr>
          <w:ilvl w:val="0"/>
          <w:numId w:val="3"/>
        </w:numPr>
        <w:spacing w:after="0" w:line="240" w:lineRule="auto"/>
        <w:jc w:val="both"/>
        <w:rPr>
          <w:rFonts w:cs="Arial"/>
        </w:rPr>
      </w:pPr>
      <w:hyperlink r:id="rId6" w:history="1">
        <w:r w:rsidRPr="00C234F9">
          <w:rPr>
            <w:rStyle w:val="Hyperlink"/>
            <w:rFonts w:cs="Arial"/>
          </w:rPr>
          <w:t>Trains</w:t>
        </w:r>
      </w:hyperlink>
      <w:r w:rsidRPr="00C234F9">
        <w:rPr>
          <w:rFonts w:cs="Arial"/>
        </w:rPr>
        <w:t xml:space="preserve"> depart twice hourly to and from Guildford with a journey time between 5-8 minutes</w:t>
      </w:r>
    </w:p>
    <w:p w:rsidR="00E72A0F" w:rsidRPr="00C234F9" w:rsidRDefault="00E72A0F" w:rsidP="00E72A0F">
      <w:pPr>
        <w:pStyle w:val="ListParagraph"/>
        <w:numPr>
          <w:ilvl w:val="0"/>
          <w:numId w:val="3"/>
        </w:numPr>
        <w:spacing w:after="0" w:line="240" w:lineRule="auto"/>
        <w:jc w:val="both"/>
        <w:rPr>
          <w:rFonts w:cs="Arial"/>
        </w:rPr>
      </w:pPr>
      <w:r w:rsidRPr="00C234F9">
        <w:rPr>
          <w:rFonts w:cs="Arial"/>
        </w:rPr>
        <w:t>A direct train link connect Godalming to London Waterloo in approximately 50 minutes</w:t>
      </w:r>
    </w:p>
    <w:p w:rsidR="00E72A0F" w:rsidRPr="00C234F9" w:rsidRDefault="00E72A0F" w:rsidP="00E72A0F">
      <w:pPr>
        <w:pStyle w:val="ListParagraph"/>
        <w:numPr>
          <w:ilvl w:val="0"/>
          <w:numId w:val="3"/>
        </w:numPr>
        <w:spacing w:after="0" w:line="240" w:lineRule="auto"/>
        <w:jc w:val="both"/>
        <w:rPr>
          <w:rFonts w:cs="Arial"/>
        </w:rPr>
      </w:pPr>
      <w:hyperlink r:id="rId7" w:history="1">
        <w:r w:rsidRPr="00C234F9">
          <w:rPr>
            <w:rStyle w:val="Hyperlink"/>
            <w:rFonts w:cs="Arial"/>
          </w:rPr>
          <w:t>Buses</w:t>
        </w:r>
      </w:hyperlink>
      <w:r w:rsidRPr="00C234F9">
        <w:rPr>
          <w:rFonts w:cs="Arial"/>
        </w:rPr>
        <w:t xml:space="preserve"> run every 15 minutes with an estimated journey time of 13 minutes</w:t>
      </w:r>
    </w:p>
    <w:p w:rsidR="00E72A0F" w:rsidRPr="00C234F9" w:rsidRDefault="00E72A0F" w:rsidP="00E72A0F">
      <w:pPr>
        <w:pStyle w:val="ListParagraph"/>
        <w:numPr>
          <w:ilvl w:val="0"/>
          <w:numId w:val="3"/>
        </w:numPr>
        <w:spacing w:after="0" w:line="240" w:lineRule="auto"/>
        <w:jc w:val="both"/>
        <w:rPr>
          <w:rFonts w:cs="Arial"/>
        </w:rPr>
      </w:pPr>
      <w:hyperlink r:id="rId8" w:history="1">
        <w:r w:rsidRPr="00C234F9">
          <w:rPr>
            <w:rStyle w:val="Hyperlink"/>
            <w:rFonts w:cs="Arial"/>
          </w:rPr>
          <w:t>Cycling</w:t>
        </w:r>
      </w:hyperlink>
      <w:r w:rsidRPr="00C234F9">
        <w:rPr>
          <w:rFonts w:cs="Arial"/>
        </w:rPr>
        <w:t xml:space="preserve"> the 5 mile route can take between 30 – 45 minutes</w:t>
      </w:r>
    </w:p>
    <w:p w:rsidR="00E72A0F" w:rsidRPr="00C234F9" w:rsidRDefault="00E72A0F" w:rsidP="00E72A0F">
      <w:pPr>
        <w:spacing w:after="0" w:line="240" w:lineRule="auto"/>
        <w:jc w:val="both"/>
        <w:rPr>
          <w:rFonts w:cs="Arial"/>
        </w:rPr>
      </w:pPr>
    </w:p>
    <w:p w:rsidR="00E72A0F" w:rsidRPr="00C234F9" w:rsidRDefault="00E72A0F" w:rsidP="00E72A0F">
      <w:pPr>
        <w:spacing w:after="0" w:line="240" w:lineRule="auto"/>
        <w:jc w:val="both"/>
        <w:rPr>
          <w:rFonts w:cs="Arial"/>
          <w:b/>
        </w:rPr>
      </w:pPr>
      <w:r w:rsidRPr="00C234F9">
        <w:rPr>
          <w:rFonts w:cs="Arial"/>
          <w:b/>
        </w:rPr>
        <w:t>Housing</w:t>
      </w:r>
    </w:p>
    <w:p w:rsidR="00E72A0F" w:rsidRPr="00C234F9" w:rsidRDefault="00E72A0F" w:rsidP="00E72A0F">
      <w:pPr>
        <w:spacing w:after="0" w:line="240" w:lineRule="auto"/>
        <w:jc w:val="both"/>
        <w:rPr>
          <w:rFonts w:cs="Arial"/>
        </w:rPr>
      </w:pPr>
      <w:r w:rsidRPr="00C234F9">
        <w:rPr>
          <w:rFonts w:cs="Arial"/>
        </w:rPr>
        <w:t xml:space="preserve">A very desirable area for students, young professionals and families alike. Godalming will appeal to anyone who enjoys quiet living with access to green spaces and character properties. Read more about </w:t>
      </w:r>
      <w:hyperlink r:id="rId9" w:anchor="xiIhWyx3Ky6lCFWU.97" w:history="1">
        <w:r w:rsidRPr="00C234F9">
          <w:rPr>
            <w:rStyle w:val="Hyperlink"/>
            <w:rFonts w:cs="Arial"/>
          </w:rPr>
          <w:t>living in Surrey</w:t>
        </w:r>
      </w:hyperlink>
      <w:r w:rsidRPr="00C234F9">
        <w:rPr>
          <w:rFonts w:cs="Arial"/>
        </w:rPr>
        <w:t xml:space="preserve"> and what makes this such a unique county with lots to offer.</w:t>
      </w:r>
    </w:p>
    <w:p w:rsidR="00E72A0F" w:rsidRPr="00C234F9" w:rsidRDefault="00E72A0F" w:rsidP="00E72A0F">
      <w:pPr>
        <w:spacing w:after="0" w:line="240" w:lineRule="auto"/>
        <w:jc w:val="both"/>
        <w:rPr>
          <w:rFonts w:cs="Arial"/>
          <w:b/>
        </w:rPr>
      </w:pPr>
    </w:p>
    <w:p w:rsidR="00E72A0F" w:rsidRPr="00C234F9" w:rsidRDefault="00E72A0F" w:rsidP="00E72A0F">
      <w:pPr>
        <w:spacing w:after="0" w:line="240" w:lineRule="auto"/>
        <w:jc w:val="both"/>
        <w:rPr>
          <w:rFonts w:cs="Arial"/>
        </w:rPr>
      </w:pPr>
      <w:r w:rsidRPr="00C234F9">
        <w:rPr>
          <w:rFonts w:cs="Arial"/>
          <w:u w:val="single"/>
        </w:rPr>
        <w:t>Average rental prices per calendar month (</w:t>
      </w:r>
      <w:proofErr w:type="spellStart"/>
      <w:r w:rsidRPr="00C234F9">
        <w:rPr>
          <w:rFonts w:cs="Arial"/>
          <w:u w:val="single"/>
        </w:rPr>
        <w:t>pcm</w:t>
      </w:r>
      <w:proofErr w:type="spellEnd"/>
      <w:r w:rsidRPr="00C234F9">
        <w:rPr>
          <w:rFonts w:cs="Arial"/>
        </w:rPr>
        <w:t>)</w:t>
      </w:r>
    </w:p>
    <w:tbl>
      <w:tblPr>
        <w:tblStyle w:val="TableGrid"/>
        <w:tblW w:w="0" w:type="auto"/>
        <w:tblInd w:w="0" w:type="dxa"/>
        <w:tblLook w:val="04A0" w:firstRow="1" w:lastRow="0" w:firstColumn="1" w:lastColumn="0" w:noHBand="0" w:noVBand="1"/>
      </w:tblPr>
      <w:tblGrid>
        <w:gridCol w:w="1580"/>
        <w:gridCol w:w="1859"/>
        <w:gridCol w:w="1859"/>
        <w:gridCol w:w="1859"/>
        <w:gridCol w:w="1859"/>
      </w:tblGrid>
      <w:tr w:rsidR="00E72A0F" w:rsidRPr="00C234F9" w:rsidTr="00C74A58">
        <w:tc>
          <w:tcPr>
            <w:tcW w:w="1580" w:type="dxa"/>
          </w:tcPr>
          <w:p w:rsidR="00E72A0F" w:rsidRPr="00C234F9" w:rsidRDefault="00E72A0F" w:rsidP="00C74A58">
            <w:pPr>
              <w:jc w:val="center"/>
              <w:rPr>
                <w:rFonts w:cs="Arial"/>
                <w:b/>
              </w:rPr>
            </w:pPr>
          </w:p>
        </w:tc>
        <w:tc>
          <w:tcPr>
            <w:tcW w:w="1859" w:type="dxa"/>
          </w:tcPr>
          <w:p w:rsidR="00E72A0F" w:rsidRPr="00C234F9" w:rsidRDefault="00E72A0F" w:rsidP="00C74A58">
            <w:pPr>
              <w:jc w:val="center"/>
              <w:rPr>
                <w:rFonts w:cs="Arial"/>
                <w:b/>
              </w:rPr>
            </w:pPr>
            <w:r w:rsidRPr="00C234F9">
              <w:rPr>
                <w:rFonts w:cs="Arial"/>
                <w:b/>
              </w:rPr>
              <w:t>1 Bedroom</w:t>
            </w:r>
          </w:p>
        </w:tc>
        <w:tc>
          <w:tcPr>
            <w:tcW w:w="1859" w:type="dxa"/>
          </w:tcPr>
          <w:p w:rsidR="00E72A0F" w:rsidRPr="00C234F9" w:rsidRDefault="00E72A0F" w:rsidP="00C74A58">
            <w:pPr>
              <w:jc w:val="center"/>
              <w:rPr>
                <w:rFonts w:cs="Arial"/>
                <w:b/>
              </w:rPr>
            </w:pPr>
            <w:r w:rsidRPr="00C234F9">
              <w:rPr>
                <w:rFonts w:cs="Arial"/>
                <w:b/>
              </w:rPr>
              <w:t>2 Bedroom</w:t>
            </w:r>
          </w:p>
        </w:tc>
        <w:tc>
          <w:tcPr>
            <w:tcW w:w="1859" w:type="dxa"/>
          </w:tcPr>
          <w:p w:rsidR="00E72A0F" w:rsidRPr="00C234F9" w:rsidRDefault="00E72A0F" w:rsidP="00C74A58">
            <w:pPr>
              <w:jc w:val="center"/>
              <w:rPr>
                <w:rFonts w:cs="Arial"/>
                <w:b/>
              </w:rPr>
            </w:pPr>
            <w:r w:rsidRPr="00C234F9">
              <w:rPr>
                <w:rFonts w:cs="Arial"/>
                <w:b/>
              </w:rPr>
              <w:t>3 Bedroom</w:t>
            </w:r>
          </w:p>
        </w:tc>
        <w:tc>
          <w:tcPr>
            <w:tcW w:w="1859" w:type="dxa"/>
          </w:tcPr>
          <w:p w:rsidR="00E72A0F" w:rsidRPr="00C234F9" w:rsidRDefault="00E72A0F" w:rsidP="00C74A58">
            <w:pPr>
              <w:jc w:val="center"/>
              <w:rPr>
                <w:rFonts w:cs="Arial"/>
                <w:b/>
              </w:rPr>
            </w:pPr>
            <w:r w:rsidRPr="00C234F9">
              <w:rPr>
                <w:rFonts w:cs="Arial"/>
                <w:b/>
              </w:rPr>
              <w:t>4 Bedroom</w:t>
            </w:r>
          </w:p>
        </w:tc>
      </w:tr>
      <w:tr w:rsidR="00E72A0F" w:rsidRPr="00C234F9" w:rsidTr="00C74A58">
        <w:tc>
          <w:tcPr>
            <w:tcW w:w="1580" w:type="dxa"/>
          </w:tcPr>
          <w:p w:rsidR="00E72A0F" w:rsidRPr="00C234F9" w:rsidRDefault="00E72A0F" w:rsidP="00C74A58">
            <w:pPr>
              <w:jc w:val="center"/>
              <w:rPr>
                <w:rFonts w:cs="Arial"/>
                <w:b/>
              </w:rPr>
            </w:pPr>
            <w:r w:rsidRPr="00C234F9">
              <w:rPr>
                <w:rFonts w:cs="Arial"/>
                <w:b/>
              </w:rPr>
              <w:t>Per Property</w:t>
            </w:r>
          </w:p>
        </w:tc>
        <w:tc>
          <w:tcPr>
            <w:tcW w:w="1859" w:type="dxa"/>
          </w:tcPr>
          <w:p w:rsidR="00E72A0F" w:rsidRPr="00E72432" w:rsidRDefault="00E72A0F" w:rsidP="00C74A58">
            <w:pPr>
              <w:jc w:val="center"/>
              <w:rPr>
                <w:rFonts w:cs="Arial"/>
              </w:rPr>
            </w:pPr>
            <w:r w:rsidRPr="00E72432">
              <w:rPr>
                <w:rFonts w:cs="Arial"/>
              </w:rPr>
              <w:t xml:space="preserve">£750 – 950 </w:t>
            </w:r>
            <w:proofErr w:type="spellStart"/>
            <w:r w:rsidRPr="00E72432">
              <w:rPr>
                <w:rFonts w:cs="Arial"/>
              </w:rPr>
              <w:t>pcm</w:t>
            </w:r>
            <w:proofErr w:type="spellEnd"/>
          </w:p>
        </w:tc>
        <w:tc>
          <w:tcPr>
            <w:tcW w:w="1859" w:type="dxa"/>
          </w:tcPr>
          <w:p w:rsidR="00E72A0F" w:rsidRPr="00E72432" w:rsidRDefault="00E72A0F" w:rsidP="00C74A58">
            <w:pPr>
              <w:jc w:val="center"/>
              <w:rPr>
                <w:rFonts w:cs="Arial"/>
              </w:rPr>
            </w:pPr>
            <w:r w:rsidRPr="00E72432">
              <w:rPr>
                <w:rFonts w:cs="Arial"/>
              </w:rPr>
              <w:t xml:space="preserve">£1100 – 1300 </w:t>
            </w:r>
          </w:p>
        </w:tc>
        <w:tc>
          <w:tcPr>
            <w:tcW w:w="1859" w:type="dxa"/>
          </w:tcPr>
          <w:p w:rsidR="00E72A0F" w:rsidRPr="00E72432" w:rsidRDefault="00E72A0F" w:rsidP="00C74A58">
            <w:pPr>
              <w:jc w:val="center"/>
              <w:rPr>
                <w:rFonts w:cs="Arial"/>
              </w:rPr>
            </w:pPr>
            <w:r w:rsidRPr="00E72432">
              <w:rPr>
                <w:rFonts w:cs="Arial"/>
              </w:rPr>
              <w:t xml:space="preserve">£1550 – 1750 </w:t>
            </w:r>
          </w:p>
        </w:tc>
        <w:tc>
          <w:tcPr>
            <w:tcW w:w="1859" w:type="dxa"/>
          </w:tcPr>
          <w:p w:rsidR="00E72A0F" w:rsidRPr="00E72432" w:rsidRDefault="00E72A0F" w:rsidP="00C74A58">
            <w:pPr>
              <w:jc w:val="center"/>
              <w:rPr>
                <w:rFonts w:cs="Arial"/>
              </w:rPr>
            </w:pPr>
            <w:r w:rsidRPr="00E72432">
              <w:rPr>
                <w:rFonts w:cs="Arial"/>
              </w:rPr>
              <w:t xml:space="preserve">£2250 – 2450 </w:t>
            </w:r>
          </w:p>
        </w:tc>
      </w:tr>
      <w:tr w:rsidR="00E72A0F" w:rsidRPr="00C234F9" w:rsidTr="00C74A58">
        <w:tc>
          <w:tcPr>
            <w:tcW w:w="1580" w:type="dxa"/>
          </w:tcPr>
          <w:p w:rsidR="00E72A0F" w:rsidRPr="00C234F9" w:rsidRDefault="00E72A0F" w:rsidP="00C74A58">
            <w:pPr>
              <w:jc w:val="center"/>
              <w:rPr>
                <w:rFonts w:cs="Arial"/>
                <w:b/>
              </w:rPr>
            </w:pPr>
            <w:r w:rsidRPr="00C234F9">
              <w:rPr>
                <w:rFonts w:cs="Arial"/>
                <w:b/>
              </w:rPr>
              <w:t>Per Person</w:t>
            </w:r>
          </w:p>
        </w:tc>
        <w:tc>
          <w:tcPr>
            <w:tcW w:w="1859" w:type="dxa"/>
          </w:tcPr>
          <w:p w:rsidR="00E72A0F" w:rsidRPr="00E72432" w:rsidRDefault="00E72A0F" w:rsidP="00C74A58">
            <w:pPr>
              <w:jc w:val="center"/>
              <w:rPr>
                <w:rFonts w:cs="Arial"/>
              </w:rPr>
            </w:pPr>
            <w:r w:rsidRPr="00E72432">
              <w:rPr>
                <w:rFonts w:cs="Arial"/>
              </w:rPr>
              <w:t xml:space="preserve">£750 – 950 </w:t>
            </w:r>
            <w:proofErr w:type="spellStart"/>
            <w:r w:rsidRPr="00E72432">
              <w:rPr>
                <w:rFonts w:cs="Arial"/>
              </w:rPr>
              <w:t>pcm</w:t>
            </w:r>
            <w:proofErr w:type="spellEnd"/>
          </w:p>
        </w:tc>
        <w:tc>
          <w:tcPr>
            <w:tcW w:w="1859" w:type="dxa"/>
          </w:tcPr>
          <w:p w:rsidR="00E72A0F" w:rsidRPr="00E72432" w:rsidRDefault="00E72A0F" w:rsidP="00C74A58">
            <w:pPr>
              <w:jc w:val="center"/>
              <w:rPr>
                <w:rFonts w:cs="Arial"/>
              </w:rPr>
            </w:pPr>
            <w:r w:rsidRPr="00E72432">
              <w:rPr>
                <w:rFonts w:cs="Arial"/>
              </w:rPr>
              <w:t>£550 - 650</w:t>
            </w:r>
          </w:p>
        </w:tc>
        <w:tc>
          <w:tcPr>
            <w:tcW w:w="1859" w:type="dxa"/>
          </w:tcPr>
          <w:p w:rsidR="00E72A0F" w:rsidRPr="00E72432" w:rsidRDefault="00E72A0F" w:rsidP="00C74A58">
            <w:pPr>
              <w:jc w:val="center"/>
              <w:rPr>
                <w:rFonts w:cs="Arial"/>
              </w:rPr>
            </w:pPr>
            <w:r w:rsidRPr="00E72432">
              <w:rPr>
                <w:rFonts w:cs="Arial"/>
              </w:rPr>
              <w:t>£517 - 583</w:t>
            </w:r>
          </w:p>
        </w:tc>
        <w:tc>
          <w:tcPr>
            <w:tcW w:w="1859" w:type="dxa"/>
          </w:tcPr>
          <w:p w:rsidR="00E72A0F" w:rsidRPr="00E72432" w:rsidRDefault="00E72A0F" w:rsidP="00C74A58">
            <w:pPr>
              <w:jc w:val="center"/>
              <w:rPr>
                <w:rFonts w:cs="Arial"/>
              </w:rPr>
            </w:pPr>
            <w:r w:rsidRPr="00E72432">
              <w:rPr>
                <w:rFonts w:cs="Arial"/>
              </w:rPr>
              <w:t>£563 - 613</w:t>
            </w:r>
          </w:p>
        </w:tc>
      </w:tr>
    </w:tbl>
    <w:p w:rsidR="00E72A0F" w:rsidRPr="00C234F9" w:rsidRDefault="00E72A0F" w:rsidP="00E72A0F">
      <w:pPr>
        <w:spacing w:after="0" w:line="240" w:lineRule="auto"/>
        <w:jc w:val="both"/>
        <w:rPr>
          <w:rFonts w:cs="Arial"/>
        </w:rPr>
      </w:pPr>
    </w:p>
    <w:p w:rsidR="00E72A0F" w:rsidRPr="00C234F9" w:rsidRDefault="00E72A0F" w:rsidP="00E72A0F">
      <w:pPr>
        <w:spacing w:after="0" w:line="240" w:lineRule="auto"/>
        <w:jc w:val="both"/>
        <w:rPr>
          <w:rFonts w:cs="Arial"/>
          <w:b/>
        </w:rPr>
      </w:pPr>
      <w:hyperlink r:id="rId10" w:history="1">
        <w:r w:rsidRPr="00C234F9">
          <w:rPr>
            <w:rStyle w:val="Hyperlink"/>
            <w:rFonts w:cs="Arial"/>
          </w:rPr>
          <w:t>Here</w:t>
        </w:r>
      </w:hyperlink>
      <w:r w:rsidRPr="00C234F9">
        <w:rPr>
          <w:rFonts w:cs="Arial"/>
        </w:rPr>
        <w:t xml:space="preserve"> are a list of local lettings agencies you can approach to help you with your property search.</w:t>
      </w:r>
    </w:p>
    <w:p w:rsidR="00E72A0F" w:rsidRPr="00C234F9" w:rsidRDefault="00E72A0F" w:rsidP="00E72A0F">
      <w:pPr>
        <w:spacing w:after="0" w:line="240" w:lineRule="auto"/>
        <w:jc w:val="both"/>
        <w:rPr>
          <w:rFonts w:cs="Arial"/>
        </w:rPr>
      </w:pPr>
      <w:r>
        <w:rPr>
          <w:rFonts w:cs="Arial"/>
        </w:rPr>
        <w:t>Property websites are</w:t>
      </w:r>
      <w:r w:rsidRPr="00C234F9">
        <w:rPr>
          <w:rFonts w:cs="Arial"/>
        </w:rPr>
        <w:t xml:space="preserve"> a good starting point, but remember to confirm the agency fees before booking a viewing.</w:t>
      </w:r>
    </w:p>
    <w:p w:rsidR="00E72A0F" w:rsidRPr="00C234F9" w:rsidRDefault="00E72A0F" w:rsidP="00E72A0F">
      <w:pPr>
        <w:spacing w:after="0" w:line="240" w:lineRule="auto"/>
        <w:rPr>
          <w:rStyle w:val="Hyperlink"/>
          <w:rFonts w:cs="Arial"/>
        </w:rPr>
      </w:pPr>
      <w:r w:rsidRPr="00C234F9">
        <w:rPr>
          <w:rFonts w:cs="Arial"/>
        </w:rPr>
        <w:fldChar w:fldCharType="begin"/>
      </w:r>
      <w:r w:rsidRPr="00C234F9">
        <w:rPr>
          <w:rFonts w:cs="Arial"/>
        </w:rPr>
        <w:instrText xml:space="preserve"> HYPERLINK "http://www.rightmove.co.uk/property-to-rent/find.html?searchType=RENT&amp;locationIdentifier=REGION%5E557&amp;insId=1&amp;radius=0.0&amp;minPrice=&amp;maxPrice=&amp;minBedrooms=&amp;maxBedrooms=&amp;displayPropertyType=&amp;maxDaysSinceAdded=&amp;sortByPriceDescending=&amp;_includeLetAgreed=on&amp;primaryDisplayPropertyType=&amp;secondaryDisplayPropertyType=&amp;oldDisplayPropertyType=&amp;oldPrimaryDisplayPropertyType=&amp;letType=&amp;letFurnishType=&amp;houseFlatShare=false" </w:instrText>
      </w:r>
      <w:r w:rsidRPr="00C234F9">
        <w:rPr>
          <w:rFonts w:cs="Arial"/>
        </w:rPr>
        <w:fldChar w:fldCharType="separate"/>
      </w:r>
      <w:r w:rsidRPr="00C234F9">
        <w:rPr>
          <w:rStyle w:val="Hyperlink"/>
          <w:rFonts w:cs="Arial"/>
        </w:rPr>
        <w:t>Rightmove search</w:t>
      </w:r>
    </w:p>
    <w:p w:rsidR="00E72A0F" w:rsidRPr="00C234F9" w:rsidRDefault="00E72A0F" w:rsidP="00E72A0F">
      <w:pPr>
        <w:spacing w:after="0" w:line="240" w:lineRule="auto"/>
        <w:rPr>
          <w:rFonts w:cs="Arial"/>
        </w:rPr>
      </w:pPr>
      <w:r w:rsidRPr="00C234F9">
        <w:rPr>
          <w:rFonts w:cs="Arial"/>
        </w:rPr>
        <w:fldChar w:fldCharType="end"/>
      </w:r>
      <w:hyperlink r:id="rId11" w:history="1">
        <w:r w:rsidRPr="00C234F9">
          <w:rPr>
            <w:rStyle w:val="Hyperlink"/>
            <w:rFonts w:cs="Arial"/>
          </w:rPr>
          <w:t>Zoopla search</w:t>
        </w:r>
      </w:hyperlink>
    </w:p>
    <w:p w:rsidR="00E72A0F" w:rsidRPr="00C234F9" w:rsidRDefault="00E72A0F" w:rsidP="00E72A0F">
      <w:pPr>
        <w:spacing w:after="0" w:line="240" w:lineRule="auto"/>
        <w:rPr>
          <w:rFonts w:cs="Arial"/>
        </w:rPr>
      </w:pPr>
      <w:hyperlink r:id="rId12" w:history="1">
        <w:r w:rsidRPr="00C234F9">
          <w:rPr>
            <w:rStyle w:val="Hyperlink"/>
            <w:rFonts w:cs="Arial"/>
          </w:rPr>
          <w:t>On The Market search</w:t>
        </w:r>
      </w:hyperlink>
    </w:p>
    <w:p w:rsidR="00E72A0F" w:rsidRDefault="00E72A0F" w:rsidP="00E72A0F">
      <w:pPr>
        <w:spacing w:after="0" w:line="240" w:lineRule="auto"/>
        <w:rPr>
          <w:rFonts w:cs="Arial"/>
        </w:rPr>
      </w:pPr>
    </w:p>
    <w:p w:rsidR="00E72A0F" w:rsidRPr="00603C61" w:rsidRDefault="00E72A0F" w:rsidP="00E72A0F">
      <w:pPr>
        <w:spacing w:after="0" w:line="240" w:lineRule="auto"/>
        <w:rPr>
          <w:rFonts w:cs="Arial"/>
          <w:b/>
        </w:rPr>
      </w:pPr>
      <w:r w:rsidRPr="00603C61">
        <w:rPr>
          <w:rFonts w:cs="Arial"/>
          <w:b/>
        </w:rPr>
        <w:t>Estate Agencies</w:t>
      </w:r>
      <w:r>
        <w:rPr>
          <w:rFonts w:cs="Arial"/>
          <w:b/>
        </w:rPr>
        <w:t>:</w:t>
      </w:r>
    </w:p>
    <w:tbl>
      <w:tblPr>
        <w:tblStyle w:val="TableGrid"/>
        <w:tblW w:w="9067" w:type="dxa"/>
        <w:tblInd w:w="0" w:type="dxa"/>
        <w:tblLook w:val="04A0" w:firstRow="1" w:lastRow="0" w:firstColumn="1" w:lastColumn="0" w:noHBand="0" w:noVBand="1"/>
      </w:tblPr>
      <w:tblGrid>
        <w:gridCol w:w="1736"/>
        <w:gridCol w:w="2512"/>
        <w:gridCol w:w="4819"/>
      </w:tblGrid>
      <w:tr w:rsidR="00E72A0F" w:rsidRPr="00C84880" w:rsidTr="00C74A58">
        <w:tc>
          <w:tcPr>
            <w:tcW w:w="1736" w:type="dxa"/>
          </w:tcPr>
          <w:p w:rsidR="00E72A0F" w:rsidRPr="00C234F9" w:rsidRDefault="00E72A0F" w:rsidP="00C74A58">
            <w:pPr>
              <w:jc w:val="center"/>
              <w:rPr>
                <w:rFonts w:cs="Arial"/>
                <w:b/>
              </w:rPr>
            </w:pPr>
            <w:r>
              <w:rPr>
                <w:rFonts w:cs="Arial"/>
                <w:b/>
              </w:rPr>
              <w:t>Agent</w:t>
            </w:r>
          </w:p>
        </w:tc>
        <w:tc>
          <w:tcPr>
            <w:tcW w:w="2512" w:type="dxa"/>
          </w:tcPr>
          <w:p w:rsidR="00E72A0F" w:rsidRPr="00C234F9" w:rsidRDefault="00E72A0F" w:rsidP="00C74A58">
            <w:pPr>
              <w:jc w:val="center"/>
              <w:rPr>
                <w:rFonts w:cs="Arial"/>
                <w:b/>
              </w:rPr>
            </w:pPr>
            <w:r>
              <w:rPr>
                <w:rFonts w:cs="Arial"/>
                <w:b/>
              </w:rPr>
              <w:t xml:space="preserve">Phone Number </w:t>
            </w:r>
          </w:p>
        </w:tc>
        <w:tc>
          <w:tcPr>
            <w:tcW w:w="4819" w:type="dxa"/>
          </w:tcPr>
          <w:p w:rsidR="00E72A0F" w:rsidRPr="00C84880" w:rsidRDefault="00E72A0F" w:rsidP="00C74A58">
            <w:pPr>
              <w:jc w:val="center"/>
              <w:rPr>
                <w:rFonts w:cs="Arial"/>
                <w:b/>
                <w:color w:val="000000" w:themeColor="text1"/>
              </w:rPr>
            </w:pPr>
            <w:r>
              <w:rPr>
                <w:rFonts w:cs="Arial"/>
                <w:b/>
                <w:color w:val="000000" w:themeColor="text1"/>
              </w:rPr>
              <w:t>Location</w:t>
            </w:r>
          </w:p>
        </w:tc>
      </w:tr>
      <w:tr w:rsidR="00E72A0F" w:rsidRPr="00C84880" w:rsidTr="00C74A58">
        <w:tc>
          <w:tcPr>
            <w:tcW w:w="1736" w:type="dxa"/>
          </w:tcPr>
          <w:p w:rsidR="00E72A0F" w:rsidRPr="00C234F9" w:rsidRDefault="00E72A0F" w:rsidP="00C74A58">
            <w:pPr>
              <w:jc w:val="center"/>
              <w:rPr>
                <w:rFonts w:cs="Arial"/>
                <w:b/>
              </w:rPr>
            </w:pPr>
            <w:hyperlink r:id="rId13" w:history="1">
              <w:r w:rsidRPr="00C84880">
                <w:rPr>
                  <w:rStyle w:val="Hyperlink"/>
                  <w:rFonts w:cs="Arial"/>
                </w:rPr>
                <w:t>Gascoigne Pees</w:t>
              </w:r>
            </w:hyperlink>
          </w:p>
        </w:tc>
        <w:tc>
          <w:tcPr>
            <w:tcW w:w="2512" w:type="dxa"/>
          </w:tcPr>
          <w:p w:rsidR="00E72A0F" w:rsidRPr="00E72432" w:rsidRDefault="00E72A0F" w:rsidP="00C74A58">
            <w:pPr>
              <w:jc w:val="center"/>
              <w:rPr>
                <w:rFonts w:cs="Arial"/>
              </w:rPr>
            </w:pPr>
            <w:r>
              <w:rPr>
                <w:rFonts w:cs="Arial"/>
              </w:rPr>
              <w:t>01483 789453</w:t>
            </w:r>
          </w:p>
        </w:tc>
        <w:tc>
          <w:tcPr>
            <w:tcW w:w="4819" w:type="dxa"/>
          </w:tcPr>
          <w:p w:rsidR="00E72A0F" w:rsidRPr="00C84880" w:rsidRDefault="00E72A0F" w:rsidP="00C74A58">
            <w:pPr>
              <w:jc w:val="center"/>
              <w:rPr>
                <w:bCs/>
                <w:color w:val="000000" w:themeColor="text1"/>
                <w:lang w:val="en"/>
              </w:rPr>
            </w:pPr>
            <w:r w:rsidRPr="00C84880">
              <w:rPr>
                <w:rFonts w:cs="Arial"/>
                <w:color w:val="000000" w:themeColor="text1"/>
                <w:shd w:val="clear" w:color="auto" w:fill="FFFFFF"/>
              </w:rPr>
              <w:t>85 High St, Godalming GU7 1AW</w:t>
            </w:r>
          </w:p>
        </w:tc>
      </w:tr>
      <w:tr w:rsidR="00E72A0F" w:rsidRPr="00C84880" w:rsidTr="00C74A58">
        <w:tc>
          <w:tcPr>
            <w:tcW w:w="1736" w:type="dxa"/>
          </w:tcPr>
          <w:p w:rsidR="00E72A0F" w:rsidRPr="00C234F9" w:rsidRDefault="00E72A0F" w:rsidP="00C74A58">
            <w:pPr>
              <w:jc w:val="center"/>
              <w:rPr>
                <w:rFonts w:cs="Arial"/>
                <w:b/>
              </w:rPr>
            </w:pPr>
            <w:hyperlink r:id="rId14" w:history="1">
              <w:proofErr w:type="spellStart"/>
              <w:r w:rsidRPr="00C84880">
                <w:rPr>
                  <w:rStyle w:val="Hyperlink"/>
                  <w:rFonts w:cs="Arial"/>
                </w:rPr>
                <w:t>Seymours</w:t>
              </w:r>
              <w:proofErr w:type="spellEnd"/>
            </w:hyperlink>
          </w:p>
        </w:tc>
        <w:tc>
          <w:tcPr>
            <w:tcW w:w="2512" w:type="dxa"/>
          </w:tcPr>
          <w:p w:rsidR="00E72A0F" w:rsidRPr="00E72432" w:rsidRDefault="00E72A0F" w:rsidP="00C74A58">
            <w:pPr>
              <w:jc w:val="center"/>
              <w:rPr>
                <w:rFonts w:cs="Arial"/>
              </w:rPr>
            </w:pPr>
            <w:r>
              <w:rPr>
                <w:rFonts w:cs="Arial"/>
              </w:rPr>
              <w:t>01483 420 555</w:t>
            </w:r>
          </w:p>
        </w:tc>
        <w:tc>
          <w:tcPr>
            <w:tcW w:w="4819" w:type="dxa"/>
          </w:tcPr>
          <w:p w:rsidR="00E72A0F" w:rsidRPr="00C84880" w:rsidRDefault="00E72A0F" w:rsidP="00C74A58">
            <w:pPr>
              <w:jc w:val="center"/>
              <w:rPr>
                <w:bCs/>
                <w:color w:val="000000" w:themeColor="text1"/>
                <w:lang w:val="en"/>
              </w:rPr>
            </w:pPr>
            <w:r w:rsidRPr="00C84880">
              <w:rPr>
                <w:rFonts w:cs="Arial"/>
                <w:color w:val="000000" w:themeColor="text1"/>
                <w:shd w:val="clear" w:color="auto" w:fill="FFFFFF"/>
              </w:rPr>
              <w:t>13-15 Wharf St, Godalming GU7 1NN</w:t>
            </w:r>
          </w:p>
        </w:tc>
      </w:tr>
      <w:tr w:rsidR="00E72A0F" w:rsidRPr="00C84880" w:rsidTr="00C74A58">
        <w:tc>
          <w:tcPr>
            <w:tcW w:w="1736" w:type="dxa"/>
          </w:tcPr>
          <w:p w:rsidR="00E72A0F" w:rsidRDefault="00E72A0F" w:rsidP="00C74A58">
            <w:pPr>
              <w:jc w:val="center"/>
              <w:rPr>
                <w:rFonts w:cs="Arial"/>
                <w:b/>
              </w:rPr>
            </w:pPr>
            <w:hyperlink r:id="rId15" w:history="1">
              <w:proofErr w:type="spellStart"/>
              <w:r w:rsidRPr="00C84880">
                <w:rPr>
                  <w:rStyle w:val="Hyperlink"/>
                  <w:rFonts w:cs="Arial"/>
                </w:rPr>
                <w:t>Masella</w:t>
              </w:r>
              <w:proofErr w:type="spellEnd"/>
              <w:r w:rsidRPr="00C84880">
                <w:rPr>
                  <w:rStyle w:val="Hyperlink"/>
                  <w:rFonts w:cs="Arial"/>
                </w:rPr>
                <w:t xml:space="preserve"> Coupe</w:t>
              </w:r>
            </w:hyperlink>
          </w:p>
        </w:tc>
        <w:tc>
          <w:tcPr>
            <w:tcW w:w="2512" w:type="dxa"/>
          </w:tcPr>
          <w:p w:rsidR="00E72A0F" w:rsidRPr="00E72432" w:rsidRDefault="00E72A0F" w:rsidP="00C74A58">
            <w:pPr>
              <w:jc w:val="center"/>
              <w:rPr>
                <w:rFonts w:cs="Arial"/>
              </w:rPr>
            </w:pPr>
            <w:r>
              <w:rPr>
                <w:rFonts w:cs="Arial"/>
              </w:rPr>
              <w:t>01483 414104</w:t>
            </w:r>
          </w:p>
        </w:tc>
        <w:tc>
          <w:tcPr>
            <w:tcW w:w="4819" w:type="dxa"/>
          </w:tcPr>
          <w:p w:rsidR="00E72A0F" w:rsidRPr="00C84880" w:rsidRDefault="00E72A0F" w:rsidP="00C74A58">
            <w:pPr>
              <w:jc w:val="center"/>
              <w:rPr>
                <w:bCs/>
                <w:color w:val="000000" w:themeColor="text1"/>
                <w:lang w:val="en"/>
              </w:rPr>
            </w:pPr>
            <w:r w:rsidRPr="00C84880">
              <w:rPr>
                <w:rFonts w:cs="Arial"/>
                <w:color w:val="000000" w:themeColor="text1"/>
                <w:shd w:val="clear" w:color="auto" w:fill="FFFFFF"/>
              </w:rPr>
              <w:t>17 High St, Godalming GU7 1AZ</w:t>
            </w:r>
          </w:p>
        </w:tc>
      </w:tr>
    </w:tbl>
    <w:p w:rsidR="00E72A0F" w:rsidRPr="00C234F9" w:rsidRDefault="00E72A0F" w:rsidP="00E72A0F">
      <w:pPr>
        <w:spacing w:after="0" w:line="240" w:lineRule="auto"/>
        <w:jc w:val="both"/>
        <w:rPr>
          <w:rFonts w:cs="Arial"/>
        </w:rPr>
      </w:pPr>
    </w:p>
    <w:p w:rsidR="00E72A0F" w:rsidRPr="00C234F9" w:rsidRDefault="00E72A0F" w:rsidP="00E72A0F">
      <w:pPr>
        <w:spacing w:after="0" w:line="240" w:lineRule="auto"/>
        <w:jc w:val="both"/>
        <w:rPr>
          <w:rFonts w:cs="Arial"/>
          <w:b/>
        </w:rPr>
      </w:pPr>
      <w:r w:rsidRPr="00C234F9">
        <w:rPr>
          <w:rFonts w:cs="Arial"/>
          <w:b/>
        </w:rPr>
        <w:t>Local area</w:t>
      </w:r>
    </w:p>
    <w:p w:rsidR="00E72A0F" w:rsidRPr="00C234F9" w:rsidRDefault="00E72A0F" w:rsidP="00E72A0F">
      <w:pPr>
        <w:spacing w:after="0" w:line="240" w:lineRule="auto"/>
        <w:jc w:val="both"/>
        <w:rPr>
          <w:rFonts w:cs="Arial"/>
        </w:rPr>
      </w:pPr>
      <w:r w:rsidRPr="00C234F9">
        <w:rPr>
          <w:rFonts w:cs="Arial"/>
        </w:rPr>
        <w:t xml:space="preserve">The town is surrounded by natural beauty, with plenty on offer to see and do. Whether </w:t>
      </w:r>
      <w:r w:rsidRPr="00C234F9">
        <w:rPr>
          <w:rFonts w:cs="Arial"/>
          <w:color w:val="000000" w:themeColor="text1"/>
          <w:lang w:val="en"/>
        </w:rPr>
        <w:t xml:space="preserve">you make the most of the outdoor activities, relax in the afternoon sun in a traditional pub or </w:t>
      </w:r>
      <w:r>
        <w:rPr>
          <w:rFonts w:cs="Arial"/>
          <w:color w:val="000000" w:themeColor="text1"/>
          <w:lang w:val="en"/>
        </w:rPr>
        <w:t>visit the</w:t>
      </w:r>
      <w:r w:rsidRPr="00C234F9">
        <w:rPr>
          <w:rFonts w:cs="Arial"/>
        </w:rPr>
        <w:t xml:space="preserve"> monthly </w:t>
      </w:r>
      <w:hyperlink r:id="rId16" w:history="1">
        <w:r w:rsidRPr="00C234F9">
          <w:rPr>
            <w:rStyle w:val="Hyperlink"/>
            <w:rFonts w:cs="Arial"/>
          </w:rPr>
          <w:t>market</w:t>
        </w:r>
      </w:hyperlink>
      <w:r w:rsidRPr="00C234F9">
        <w:rPr>
          <w:rFonts w:cs="Arial"/>
        </w:rPr>
        <w:t xml:space="preserve"> that offer</w:t>
      </w:r>
      <w:r>
        <w:rPr>
          <w:rFonts w:cs="Arial"/>
        </w:rPr>
        <w:t>s</w:t>
      </w:r>
      <w:r w:rsidRPr="00C234F9">
        <w:rPr>
          <w:rFonts w:cs="Arial"/>
        </w:rPr>
        <w:t xml:space="preserve"> local </w:t>
      </w:r>
      <w:r w:rsidRPr="00C234F9">
        <w:rPr>
          <w:rFonts w:cs="Arial"/>
          <w:lang w:val="en"/>
        </w:rPr>
        <w:t>and carefully sourced produce and goods.</w:t>
      </w:r>
      <w:r w:rsidRPr="00C234F9">
        <w:rPr>
          <w:rFonts w:cs="Arial"/>
        </w:rPr>
        <w:t xml:space="preserve"> </w:t>
      </w:r>
    </w:p>
    <w:p w:rsidR="00E72A0F" w:rsidRPr="00C234F9" w:rsidRDefault="00E72A0F" w:rsidP="00E72A0F">
      <w:pPr>
        <w:spacing w:after="0" w:line="240" w:lineRule="auto"/>
        <w:jc w:val="both"/>
        <w:rPr>
          <w:rFonts w:cs="Arial"/>
        </w:rPr>
      </w:pPr>
    </w:p>
    <w:p w:rsidR="00E72A0F" w:rsidRPr="00C234F9" w:rsidRDefault="00E72A0F" w:rsidP="00E72A0F">
      <w:pPr>
        <w:spacing w:after="0" w:line="240" w:lineRule="auto"/>
        <w:jc w:val="both"/>
        <w:rPr>
          <w:rFonts w:cs="Arial"/>
        </w:rPr>
      </w:pPr>
      <w:r w:rsidRPr="00C234F9">
        <w:rPr>
          <w:rFonts w:cs="Arial"/>
        </w:rPr>
        <w:t>You could also consider:</w:t>
      </w:r>
    </w:p>
    <w:p w:rsidR="00E72A0F" w:rsidRPr="00E72432" w:rsidRDefault="00E72A0F" w:rsidP="00E72A0F">
      <w:pPr>
        <w:pStyle w:val="ListParagraph"/>
        <w:numPr>
          <w:ilvl w:val="0"/>
          <w:numId w:val="4"/>
        </w:numPr>
        <w:spacing w:before="120" w:after="0" w:line="240" w:lineRule="auto"/>
        <w:jc w:val="both"/>
        <w:rPr>
          <w:rFonts w:cs="Arial"/>
          <w:lang w:val="en"/>
        </w:rPr>
      </w:pPr>
      <w:r w:rsidRPr="00E72432">
        <w:rPr>
          <w:rFonts w:cs="Arial"/>
        </w:rPr>
        <w:t xml:space="preserve">The nearby </w:t>
      </w:r>
      <w:hyperlink r:id="rId17" w:anchor="_=_" w:history="1">
        <w:proofErr w:type="spellStart"/>
        <w:r w:rsidRPr="00E72432">
          <w:rPr>
            <w:rStyle w:val="Hyperlink"/>
            <w:rFonts w:cs="Arial"/>
            <w:color w:val="0070C0"/>
          </w:rPr>
          <w:t>Winkworth</w:t>
        </w:r>
        <w:proofErr w:type="spellEnd"/>
        <w:r w:rsidRPr="00E72432">
          <w:rPr>
            <w:rStyle w:val="Hyperlink"/>
            <w:rFonts w:cs="Arial"/>
            <w:color w:val="0070C0"/>
          </w:rPr>
          <w:t xml:space="preserve"> Arboretum</w:t>
        </w:r>
      </w:hyperlink>
      <w:r w:rsidRPr="00E72432">
        <w:rPr>
          <w:rFonts w:cs="Arial"/>
          <w:color w:val="0070C0"/>
        </w:rPr>
        <w:t xml:space="preserve"> </w:t>
      </w:r>
      <w:r w:rsidRPr="00E72432">
        <w:rPr>
          <w:rFonts w:cs="Arial"/>
        </w:rPr>
        <w:t>which is home to a unique collectio</w:t>
      </w:r>
      <w:r>
        <w:rPr>
          <w:rFonts w:cs="Arial"/>
        </w:rPr>
        <w:t>n of many rare trees</w:t>
      </w:r>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sidRPr="00C234F9">
        <w:rPr>
          <w:rFonts w:cs="Arial"/>
          <w:color w:val="000000" w:themeColor="text1"/>
          <w:lang w:val="en"/>
        </w:rPr>
        <w:t xml:space="preserve">A </w:t>
      </w:r>
      <w:r>
        <w:rPr>
          <w:rFonts w:cs="Arial"/>
          <w:color w:val="000000" w:themeColor="text1"/>
          <w:lang w:val="en"/>
        </w:rPr>
        <w:t xml:space="preserve">romantic </w:t>
      </w:r>
      <w:r w:rsidRPr="00C234F9">
        <w:rPr>
          <w:rFonts w:cs="Arial"/>
          <w:color w:val="000000" w:themeColor="text1"/>
          <w:lang w:val="en"/>
        </w:rPr>
        <w:t>meal at a former 19</w:t>
      </w:r>
      <w:r w:rsidRPr="00C234F9">
        <w:rPr>
          <w:rFonts w:cs="Arial"/>
          <w:color w:val="000000" w:themeColor="text1"/>
          <w:vertAlign w:val="superscript"/>
          <w:lang w:val="en"/>
        </w:rPr>
        <w:t>th</w:t>
      </w:r>
      <w:r w:rsidRPr="00C234F9">
        <w:rPr>
          <w:rFonts w:cs="Arial"/>
          <w:color w:val="000000" w:themeColor="text1"/>
          <w:lang w:val="en"/>
        </w:rPr>
        <w:t xml:space="preserve"> Century Church, </w:t>
      </w:r>
      <w:hyperlink r:id="rId18" w:history="1">
        <w:proofErr w:type="spellStart"/>
        <w:r w:rsidRPr="00C234F9">
          <w:rPr>
            <w:rStyle w:val="Hyperlink"/>
            <w:rFonts w:cs="Arial"/>
            <w:lang w:val="en"/>
          </w:rPr>
          <w:t>Bel</w:t>
        </w:r>
        <w:proofErr w:type="spellEnd"/>
        <w:r w:rsidRPr="00C234F9">
          <w:rPr>
            <w:rStyle w:val="Hyperlink"/>
            <w:rFonts w:cs="Arial"/>
            <w:lang w:val="en"/>
          </w:rPr>
          <w:t xml:space="preserve"> &amp; The Dragon</w:t>
        </w:r>
      </w:hyperlink>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sidRPr="00C234F9">
        <w:rPr>
          <w:rFonts w:cs="Arial"/>
          <w:color w:val="000000" w:themeColor="text1"/>
          <w:lang w:val="en"/>
        </w:rPr>
        <w:t>Hiring a narrow boat for</w:t>
      </w:r>
      <w:r>
        <w:rPr>
          <w:rFonts w:cs="Arial"/>
          <w:color w:val="000000" w:themeColor="text1"/>
          <w:lang w:val="en"/>
        </w:rPr>
        <w:t xml:space="preserve"> the day and</w:t>
      </w:r>
      <w:r w:rsidRPr="00C234F9">
        <w:rPr>
          <w:rFonts w:cs="Arial"/>
          <w:color w:val="000000" w:themeColor="text1"/>
          <w:lang w:val="en"/>
        </w:rPr>
        <w:t xml:space="preserve"> navigating the River Wey from </w:t>
      </w:r>
      <w:hyperlink r:id="rId19" w:history="1">
        <w:proofErr w:type="spellStart"/>
        <w:r w:rsidRPr="00C234F9">
          <w:rPr>
            <w:rStyle w:val="Hyperlink"/>
            <w:rFonts w:cs="Arial"/>
            <w:lang w:val="en"/>
          </w:rPr>
          <w:t>Farncombe</w:t>
        </w:r>
        <w:proofErr w:type="spellEnd"/>
        <w:r w:rsidRPr="00C234F9">
          <w:rPr>
            <w:rStyle w:val="Hyperlink"/>
            <w:rFonts w:cs="Arial"/>
            <w:lang w:val="en"/>
          </w:rPr>
          <w:t xml:space="preserve"> Boat House</w:t>
        </w:r>
      </w:hyperlink>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sidRPr="00C234F9">
        <w:rPr>
          <w:rFonts w:cs="Arial"/>
          <w:color w:val="000000" w:themeColor="text1"/>
          <w:lang w:val="en"/>
        </w:rPr>
        <w:t xml:space="preserve">A walk in the countryside, followed by a </w:t>
      </w:r>
      <w:r>
        <w:rPr>
          <w:rFonts w:cs="Arial"/>
          <w:color w:val="000000" w:themeColor="text1"/>
          <w:lang w:val="en"/>
        </w:rPr>
        <w:t>Sunday roast</w:t>
      </w:r>
      <w:r w:rsidRPr="00C234F9">
        <w:rPr>
          <w:rFonts w:cs="Arial"/>
          <w:color w:val="000000" w:themeColor="text1"/>
          <w:lang w:val="en"/>
        </w:rPr>
        <w:t xml:space="preserve"> at </w:t>
      </w:r>
      <w:hyperlink r:id="rId20" w:history="1">
        <w:r w:rsidRPr="00C234F9">
          <w:rPr>
            <w:rStyle w:val="Hyperlink"/>
            <w:rFonts w:cs="Arial"/>
            <w:lang w:val="en"/>
          </w:rPr>
          <w:t>The Stag On The River</w:t>
        </w:r>
      </w:hyperlink>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Pr>
          <w:rFonts w:cs="Arial"/>
          <w:color w:val="000000" w:themeColor="text1"/>
          <w:lang w:val="en"/>
        </w:rPr>
        <w:t>Catching a game at the local</w:t>
      </w:r>
      <w:r w:rsidRPr="00C234F9">
        <w:rPr>
          <w:rFonts w:cs="Arial"/>
          <w:color w:val="000000" w:themeColor="text1"/>
          <w:lang w:val="en"/>
        </w:rPr>
        <w:t xml:space="preserve"> </w:t>
      </w:r>
      <w:hyperlink r:id="rId21" w:history="1">
        <w:proofErr w:type="spellStart"/>
        <w:r w:rsidRPr="00C234F9">
          <w:rPr>
            <w:rStyle w:val="Hyperlink"/>
            <w:rFonts w:cs="Arial"/>
            <w:lang w:val="en"/>
          </w:rPr>
          <w:t>Godalming</w:t>
        </w:r>
        <w:proofErr w:type="spellEnd"/>
        <w:r w:rsidRPr="00C234F9">
          <w:rPr>
            <w:rStyle w:val="Hyperlink"/>
            <w:rFonts w:cs="Arial"/>
            <w:lang w:val="en"/>
          </w:rPr>
          <w:t xml:space="preserve"> Town Football Club</w:t>
        </w:r>
      </w:hyperlink>
      <w:r>
        <w:rPr>
          <w:rFonts w:cs="Arial"/>
          <w:color w:val="000000" w:themeColor="text1"/>
          <w:lang w:val="en"/>
        </w:rPr>
        <w:t xml:space="preserve"> </w:t>
      </w:r>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Pr>
          <w:rFonts w:cs="Arial"/>
          <w:color w:val="000000" w:themeColor="text1"/>
          <w:lang w:val="en"/>
        </w:rPr>
        <w:t xml:space="preserve">Enjoying a glass of wine with an authentic </w:t>
      </w:r>
      <w:r w:rsidRPr="00C234F9">
        <w:rPr>
          <w:rFonts w:cs="Arial"/>
          <w:color w:val="000000" w:themeColor="text1"/>
          <w:lang w:val="en"/>
        </w:rPr>
        <w:t xml:space="preserve">Italian meal at </w:t>
      </w:r>
      <w:hyperlink r:id="rId22" w:history="1">
        <w:r w:rsidRPr="00C234F9">
          <w:rPr>
            <w:rStyle w:val="Hyperlink"/>
            <w:rFonts w:cs="Arial"/>
            <w:lang w:val="en"/>
          </w:rPr>
          <w:t>Piazza Firenze</w:t>
        </w:r>
      </w:hyperlink>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Pr>
          <w:rFonts w:cs="Arial"/>
          <w:color w:val="000000" w:themeColor="text1"/>
          <w:lang w:val="en"/>
        </w:rPr>
        <w:t>Watching some of the finest community theatre in Surrey at the</w:t>
      </w:r>
      <w:r w:rsidRPr="00C234F9">
        <w:rPr>
          <w:rFonts w:cs="Arial"/>
          <w:color w:val="000000" w:themeColor="text1"/>
          <w:lang w:val="en"/>
        </w:rPr>
        <w:t xml:space="preserve"> </w:t>
      </w:r>
      <w:hyperlink r:id="rId23" w:history="1">
        <w:proofErr w:type="spellStart"/>
        <w:r w:rsidRPr="00C234F9">
          <w:rPr>
            <w:rStyle w:val="Hyperlink"/>
            <w:rFonts w:cs="Arial"/>
            <w:lang w:val="en"/>
          </w:rPr>
          <w:t>Godalming</w:t>
        </w:r>
        <w:proofErr w:type="spellEnd"/>
        <w:r w:rsidRPr="00C234F9">
          <w:rPr>
            <w:rStyle w:val="Hyperlink"/>
            <w:rFonts w:cs="Arial"/>
            <w:lang w:val="en"/>
          </w:rPr>
          <w:t xml:space="preserve"> Theatre Group</w:t>
        </w:r>
      </w:hyperlink>
    </w:p>
    <w:p w:rsidR="00E72A0F" w:rsidRPr="00C234F9" w:rsidRDefault="00E72A0F" w:rsidP="00E72A0F">
      <w:pPr>
        <w:pStyle w:val="ListParagraph"/>
        <w:numPr>
          <w:ilvl w:val="0"/>
          <w:numId w:val="4"/>
        </w:numPr>
        <w:spacing w:before="120" w:after="0" w:line="240" w:lineRule="auto"/>
        <w:jc w:val="both"/>
        <w:rPr>
          <w:rFonts w:cs="Arial"/>
          <w:color w:val="000000" w:themeColor="text1"/>
          <w:lang w:val="en"/>
        </w:rPr>
      </w:pPr>
      <w:r>
        <w:rPr>
          <w:rFonts w:cs="Arial"/>
          <w:color w:val="000000" w:themeColor="text1"/>
          <w:lang w:val="en"/>
        </w:rPr>
        <w:t>Learning about the local history at the</w:t>
      </w:r>
      <w:r w:rsidRPr="00C234F9">
        <w:rPr>
          <w:rFonts w:cs="Arial"/>
          <w:color w:val="000000" w:themeColor="text1"/>
          <w:lang w:val="en"/>
        </w:rPr>
        <w:t xml:space="preserve"> </w:t>
      </w:r>
      <w:hyperlink r:id="rId24" w:history="1">
        <w:proofErr w:type="spellStart"/>
        <w:r w:rsidRPr="00C234F9">
          <w:rPr>
            <w:rStyle w:val="Hyperlink"/>
            <w:rFonts w:cs="Arial"/>
            <w:lang w:val="en"/>
          </w:rPr>
          <w:t>Godalming</w:t>
        </w:r>
        <w:proofErr w:type="spellEnd"/>
        <w:r w:rsidRPr="00C234F9">
          <w:rPr>
            <w:rStyle w:val="Hyperlink"/>
            <w:rFonts w:cs="Arial"/>
            <w:lang w:val="en"/>
          </w:rPr>
          <w:t xml:space="preserve"> Museum</w:t>
        </w:r>
      </w:hyperlink>
      <w:r w:rsidRPr="00C234F9">
        <w:rPr>
          <w:rFonts w:cs="Arial"/>
          <w:color w:val="000000" w:themeColor="text1"/>
          <w:lang w:val="en"/>
        </w:rPr>
        <w:t>.</w:t>
      </w:r>
    </w:p>
    <w:p w:rsidR="00E72A0F" w:rsidRPr="00C234F9" w:rsidRDefault="00E72A0F" w:rsidP="00E72A0F">
      <w:pPr>
        <w:spacing w:after="0" w:line="240" w:lineRule="auto"/>
        <w:rPr>
          <w:rFonts w:cs="Arial"/>
        </w:rPr>
      </w:pPr>
    </w:p>
    <w:p w:rsidR="00E72A0F" w:rsidRPr="00C234F9" w:rsidRDefault="00E72A0F" w:rsidP="00E72A0F">
      <w:pPr>
        <w:spacing w:after="0" w:line="240" w:lineRule="auto"/>
        <w:jc w:val="both"/>
        <w:rPr>
          <w:rFonts w:cs="Arial"/>
        </w:rPr>
      </w:pPr>
      <w:r w:rsidRPr="00C234F9">
        <w:rPr>
          <w:rFonts w:cs="Arial"/>
        </w:rPr>
        <w:t xml:space="preserve">You can get up to date local event and information from the </w:t>
      </w:r>
      <w:hyperlink r:id="rId25" w:history="1">
        <w:r w:rsidRPr="00C234F9">
          <w:rPr>
            <w:rStyle w:val="Hyperlink"/>
            <w:rFonts w:cs="Arial"/>
          </w:rPr>
          <w:t>Get Surrey</w:t>
        </w:r>
      </w:hyperlink>
      <w:r w:rsidRPr="00C234F9">
        <w:rPr>
          <w:rFonts w:cs="Arial"/>
        </w:rPr>
        <w:t xml:space="preserve"> and </w:t>
      </w:r>
      <w:hyperlink r:id="rId26" w:history="1">
        <w:r w:rsidRPr="00C234F9">
          <w:rPr>
            <w:rStyle w:val="Hyperlink"/>
            <w:rFonts w:cs="Arial"/>
          </w:rPr>
          <w:t>Visit Surrey</w:t>
        </w:r>
      </w:hyperlink>
      <w:r w:rsidRPr="00C234F9">
        <w:rPr>
          <w:rFonts w:cs="Arial"/>
        </w:rPr>
        <w:t xml:space="preserve"> websites.</w:t>
      </w:r>
    </w:p>
    <w:p w:rsidR="00E72A0F" w:rsidRPr="00E72A0F" w:rsidRDefault="00E72A0F" w:rsidP="00E72A0F">
      <w:pPr>
        <w:spacing w:before="100" w:beforeAutospacing="1" w:after="100" w:afterAutospacing="1" w:line="240" w:lineRule="auto"/>
        <w:rPr>
          <w:rFonts w:eastAsia="Times New Roman" w:cs="Times New Roman"/>
          <w:u w:val="single"/>
          <w:lang w:eastAsia="en-GB"/>
        </w:rPr>
      </w:pPr>
    </w:p>
    <w:p w:rsidR="00E72A0F" w:rsidRPr="00E72A0F" w:rsidRDefault="00E72A0F" w:rsidP="00E72A0F">
      <w:pPr>
        <w:spacing w:after="0"/>
        <w:rPr>
          <w:rFonts w:cs="Arial"/>
          <w:b/>
          <w:sz w:val="36"/>
          <w:szCs w:val="36"/>
          <w:u w:val="single"/>
        </w:rPr>
      </w:pPr>
      <w:r w:rsidRPr="00E72A0F">
        <w:rPr>
          <w:rFonts w:cs="Arial"/>
          <w:b/>
          <w:sz w:val="36"/>
          <w:szCs w:val="36"/>
          <w:u w:val="single"/>
        </w:rPr>
        <w:t>Aldershot</w:t>
      </w:r>
    </w:p>
    <w:p w:rsidR="00E72A0F" w:rsidRDefault="00E72A0F" w:rsidP="00E72A0F">
      <w:pPr>
        <w:pStyle w:val="NormalWeb"/>
        <w:spacing w:after="0" w:afterAutospacing="0" w:line="300" w:lineRule="atLeast"/>
        <w:jc w:val="both"/>
        <w:rPr>
          <w:rFonts w:asciiTheme="minorHAnsi" w:hAnsiTheme="minorHAnsi" w:cs="Arial"/>
          <w:color w:val="000000" w:themeColor="text1"/>
          <w:sz w:val="22"/>
          <w:szCs w:val="22"/>
          <w:lang w:val="en"/>
        </w:rPr>
      </w:pPr>
      <w:proofErr w:type="spellStart"/>
      <w:r w:rsidRPr="00C5139A">
        <w:rPr>
          <w:rFonts w:asciiTheme="minorHAnsi" w:hAnsiTheme="minorHAnsi" w:cs="Arial"/>
          <w:color w:val="000000" w:themeColor="text1"/>
          <w:sz w:val="22"/>
          <w:szCs w:val="22"/>
          <w:lang w:val="en"/>
        </w:rPr>
        <w:t>Aldershot</w:t>
      </w:r>
      <w:proofErr w:type="spellEnd"/>
      <w:r w:rsidRPr="00C5139A">
        <w:rPr>
          <w:rFonts w:asciiTheme="minorHAnsi" w:hAnsiTheme="minorHAnsi" w:cs="Arial"/>
          <w:color w:val="000000" w:themeColor="text1"/>
          <w:sz w:val="22"/>
          <w:szCs w:val="22"/>
          <w:lang w:val="en"/>
        </w:rPr>
        <w:t xml:space="preserve"> is a large town situated in the </w:t>
      </w:r>
      <w:hyperlink r:id="rId27" w:history="1">
        <w:proofErr w:type="spellStart"/>
        <w:r w:rsidRPr="00C5139A">
          <w:rPr>
            <w:rStyle w:val="Hyperlink"/>
            <w:rFonts w:asciiTheme="minorHAnsi" w:hAnsiTheme="minorHAnsi" w:cs="Arial"/>
            <w:sz w:val="22"/>
            <w:szCs w:val="22"/>
            <w:lang w:val="en"/>
          </w:rPr>
          <w:t>Rushmoor</w:t>
        </w:r>
        <w:proofErr w:type="spellEnd"/>
        <w:r w:rsidRPr="00C5139A">
          <w:rPr>
            <w:rStyle w:val="Hyperlink"/>
            <w:rFonts w:asciiTheme="minorHAnsi" w:hAnsiTheme="minorHAnsi" w:cs="Arial"/>
            <w:sz w:val="22"/>
            <w:szCs w:val="22"/>
            <w:lang w:val="en"/>
          </w:rPr>
          <w:t xml:space="preserve"> Borough</w:t>
        </w:r>
      </w:hyperlink>
      <w:r w:rsidRPr="00C5139A">
        <w:rPr>
          <w:rFonts w:asciiTheme="minorHAnsi" w:hAnsiTheme="minorHAnsi" w:cs="Arial"/>
          <w:color w:val="000000" w:themeColor="text1"/>
          <w:sz w:val="22"/>
          <w:szCs w:val="22"/>
          <w:lang w:val="en"/>
        </w:rPr>
        <w:t xml:space="preserve"> located just 10miles West of Guildford. It is increasingly popular with students and often the most affordable location of choice due to its easy transport links to and from Guildford, alongside the bustling town atmosphere.</w:t>
      </w:r>
    </w:p>
    <w:p w:rsidR="00E72A0F" w:rsidRPr="00C5139A" w:rsidRDefault="00E72A0F" w:rsidP="00E72A0F">
      <w:pPr>
        <w:pStyle w:val="NormalWeb"/>
        <w:spacing w:after="0" w:afterAutospacing="0" w:line="300" w:lineRule="atLeast"/>
        <w:jc w:val="both"/>
        <w:rPr>
          <w:rFonts w:asciiTheme="minorHAnsi" w:hAnsiTheme="minorHAnsi" w:cs="Arial"/>
          <w:color w:val="000000" w:themeColor="text1"/>
          <w:sz w:val="22"/>
          <w:szCs w:val="22"/>
          <w:lang w:val="en"/>
        </w:rPr>
      </w:pPr>
    </w:p>
    <w:p w:rsidR="00E72A0F" w:rsidRPr="00C5139A" w:rsidRDefault="00E72A0F" w:rsidP="00E72A0F">
      <w:pPr>
        <w:pStyle w:val="NormalWeb"/>
        <w:spacing w:before="0" w:beforeAutospacing="0" w:after="0" w:afterAutospacing="0" w:line="300" w:lineRule="atLeast"/>
        <w:jc w:val="both"/>
        <w:rPr>
          <w:rFonts w:asciiTheme="minorHAnsi" w:hAnsiTheme="minorHAnsi" w:cs="Arial"/>
          <w:b/>
          <w:color w:val="000000" w:themeColor="text1"/>
          <w:sz w:val="22"/>
          <w:szCs w:val="22"/>
          <w:lang w:val="en"/>
        </w:rPr>
      </w:pPr>
      <w:r w:rsidRPr="00C5139A">
        <w:rPr>
          <w:rFonts w:asciiTheme="minorHAnsi" w:hAnsiTheme="minorHAnsi" w:cs="Arial"/>
          <w:b/>
          <w:color w:val="000000" w:themeColor="text1"/>
          <w:sz w:val="22"/>
          <w:szCs w:val="22"/>
          <w:lang w:val="en"/>
        </w:rPr>
        <w:t>Travel</w:t>
      </w:r>
    </w:p>
    <w:p w:rsidR="00E72A0F" w:rsidRPr="00C5139A" w:rsidRDefault="00E72A0F" w:rsidP="00E72A0F">
      <w:pPr>
        <w:pStyle w:val="NormalWeb"/>
        <w:spacing w:before="0" w:beforeAutospacing="0" w:after="0" w:afterAutospacing="0" w:line="300" w:lineRule="atLeast"/>
        <w:jc w:val="both"/>
        <w:rPr>
          <w:rFonts w:asciiTheme="minorHAnsi" w:hAnsiTheme="minorHAnsi" w:cs="Arial"/>
          <w:color w:val="000000" w:themeColor="text1"/>
          <w:sz w:val="22"/>
          <w:szCs w:val="22"/>
          <w:lang w:val="en"/>
        </w:rPr>
      </w:pPr>
      <w:r w:rsidRPr="00C5139A">
        <w:rPr>
          <w:rFonts w:asciiTheme="minorHAnsi" w:hAnsiTheme="minorHAnsi" w:cs="Arial"/>
          <w:color w:val="000000" w:themeColor="text1"/>
          <w:sz w:val="22"/>
          <w:szCs w:val="22"/>
          <w:lang w:val="en"/>
        </w:rPr>
        <w:t xml:space="preserve">The excellent transport links between Guildford and </w:t>
      </w:r>
      <w:proofErr w:type="spellStart"/>
      <w:r w:rsidRPr="00C5139A">
        <w:rPr>
          <w:rFonts w:asciiTheme="minorHAnsi" w:hAnsiTheme="minorHAnsi" w:cs="Arial"/>
          <w:color w:val="000000" w:themeColor="text1"/>
          <w:sz w:val="22"/>
          <w:szCs w:val="22"/>
          <w:lang w:val="en"/>
        </w:rPr>
        <w:t>Aldershot</w:t>
      </w:r>
      <w:proofErr w:type="spellEnd"/>
      <w:r w:rsidRPr="00C5139A">
        <w:rPr>
          <w:rFonts w:asciiTheme="minorHAnsi" w:hAnsiTheme="minorHAnsi" w:cs="Arial"/>
          <w:color w:val="000000" w:themeColor="text1"/>
          <w:sz w:val="22"/>
          <w:szCs w:val="22"/>
          <w:lang w:val="en"/>
        </w:rPr>
        <w:t xml:space="preserve"> include:</w:t>
      </w:r>
    </w:p>
    <w:p w:rsidR="00E72A0F" w:rsidRPr="00C5139A" w:rsidRDefault="00E72A0F" w:rsidP="00E72A0F">
      <w:pPr>
        <w:pStyle w:val="ListParagraph"/>
        <w:numPr>
          <w:ilvl w:val="0"/>
          <w:numId w:val="3"/>
        </w:numPr>
        <w:spacing w:after="0" w:line="240" w:lineRule="auto"/>
        <w:jc w:val="both"/>
        <w:rPr>
          <w:rFonts w:cs="Arial"/>
        </w:rPr>
      </w:pPr>
      <w:hyperlink r:id="rId28" w:history="1">
        <w:r w:rsidRPr="00C5139A">
          <w:rPr>
            <w:rStyle w:val="Hyperlink"/>
            <w:rFonts w:cs="Arial"/>
          </w:rPr>
          <w:t>Trains</w:t>
        </w:r>
      </w:hyperlink>
      <w:r w:rsidRPr="00C5139A">
        <w:rPr>
          <w:rFonts w:cs="Arial"/>
        </w:rPr>
        <w:t xml:space="preserve"> depart twice hourly to and from Guildford with a journey time of 17 minutes</w:t>
      </w:r>
    </w:p>
    <w:p w:rsidR="00E72A0F" w:rsidRPr="00C5139A" w:rsidRDefault="00E72A0F" w:rsidP="00E72A0F">
      <w:pPr>
        <w:pStyle w:val="ListParagraph"/>
        <w:numPr>
          <w:ilvl w:val="0"/>
          <w:numId w:val="3"/>
        </w:numPr>
        <w:spacing w:after="0" w:line="240" w:lineRule="auto"/>
        <w:jc w:val="both"/>
        <w:rPr>
          <w:rFonts w:cs="Arial"/>
        </w:rPr>
      </w:pPr>
      <w:r w:rsidRPr="00C5139A">
        <w:rPr>
          <w:rFonts w:cs="Arial"/>
        </w:rPr>
        <w:t>A direct train link connecting Aldershot to London Waterloo in approximately 50 minutes</w:t>
      </w:r>
    </w:p>
    <w:p w:rsidR="00E72A0F" w:rsidRPr="00C5139A" w:rsidRDefault="00E72A0F" w:rsidP="00E72A0F">
      <w:pPr>
        <w:pStyle w:val="ListParagraph"/>
        <w:numPr>
          <w:ilvl w:val="0"/>
          <w:numId w:val="3"/>
        </w:numPr>
        <w:spacing w:after="0" w:line="240" w:lineRule="auto"/>
        <w:jc w:val="both"/>
        <w:rPr>
          <w:rFonts w:cs="Arial"/>
        </w:rPr>
      </w:pPr>
      <w:hyperlink r:id="rId29" w:history="1">
        <w:r w:rsidRPr="00C5139A">
          <w:rPr>
            <w:rStyle w:val="Hyperlink"/>
            <w:rFonts w:cs="Arial"/>
          </w:rPr>
          <w:t>Buses</w:t>
        </w:r>
      </w:hyperlink>
      <w:r w:rsidRPr="00C5139A">
        <w:rPr>
          <w:rFonts w:cs="Arial"/>
        </w:rPr>
        <w:t xml:space="preserve"> run every 10 - 15minutes with an estimated journey time of 65 minutes</w:t>
      </w:r>
    </w:p>
    <w:p w:rsidR="00E72A0F" w:rsidRPr="00C5139A" w:rsidRDefault="00E72A0F" w:rsidP="00E72A0F">
      <w:pPr>
        <w:pStyle w:val="ListParagraph"/>
        <w:numPr>
          <w:ilvl w:val="0"/>
          <w:numId w:val="3"/>
        </w:numPr>
        <w:spacing w:after="0" w:line="480" w:lineRule="auto"/>
        <w:jc w:val="both"/>
        <w:rPr>
          <w:rFonts w:cs="Arial"/>
        </w:rPr>
      </w:pPr>
      <w:hyperlink r:id="rId30" w:history="1">
        <w:r w:rsidRPr="00C5139A">
          <w:rPr>
            <w:rStyle w:val="Hyperlink"/>
            <w:rFonts w:cs="Arial"/>
          </w:rPr>
          <w:t>Cycling</w:t>
        </w:r>
      </w:hyperlink>
      <w:r w:rsidRPr="00C5139A">
        <w:rPr>
          <w:rFonts w:cs="Arial"/>
        </w:rPr>
        <w:t xml:space="preserve"> the 11 mile route can take between 50 – 60 minutes</w:t>
      </w:r>
    </w:p>
    <w:p w:rsidR="00E72A0F" w:rsidRPr="00C5139A" w:rsidRDefault="00E72A0F" w:rsidP="00E72A0F">
      <w:pPr>
        <w:pStyle w:val="NormalWeb"/>
        <w:spacing w:before="0" w:beforeAutospacing="0" w:after="0" w:afterAutospacing="0"/>
        <w:jc w:val="both"/>
        <w:rPr>
          <w:rFonts w:asciiTheme="minorHAnsi" w:hAnsiTheme="minorHAnsi" w:cs="Arial"/>
          <w:b/>
          <w:color w:val="000000" w:themeColor="text1"/>
          <w:sz w:val="22"/>
          <w:szCs w:val="22"/>
          <w:lang w:val="en"/>
        </w:rPr>
      </w:pPr>
      <w:r w:rsidRPr="00C5139A">
        <w:rPr>
          <w:rFonts w:asciiTheme="minorHAnsi" w:hAnsiTheme="minorHAnsi" w:cs="Arial"/>
          <w:b/>
          <w:color w:val="000000" w:themeColor="text1"/>
          <w:sz w:val="22"/>
          <w:szCs w:val="22"/>
          <w:lang w:val="en"/>
        </w:rPr>
        <w:t>Housing</w:t>
      </w:r>
    </w:p>
    <w:p w:rsidR="00E72A0F" w:rsidRDefault="00E72A0F" w:rsidP="00E72A0F">
      <w:pPr>
        <w:pStyle w:val="NormalWeb"/>
        <w:spacing w:before="0" w:beforeAutospacing="0" w:after="0" w:afterAutospacing="0"/>
        <w:jc w:val="both"/>
        <w:rPr>
          <w:rFonts w:asciiTheme="minorHAnsi" w:hAnsiTheme="minorHAnsi" w:cs="Arial"/>
          <w:color w:val="000000" w:themeColor="text1"/>
          <w:sz w:val="22"/>
          <w:szCs w:val="22"/>
          <w:lang w:val="en"/>
        </w:rPr>
      </w:pPr>
      <w:r w:rsidRPr="00C5139A">
        <w:rPr>
          <w:rFonts w:asciiTheme="minorHAnsi" w:hAnsiTheme="minorHAnsi" w:cs="Arial"/>
          <w:color w:val="000000" w:themeColor="text1"/>
          <w:sz w:val="22"/>
          <w:szCs w:val="22"/>
          <w:lang w:val="en"/>
        </w:rPr>
        <w:t xml:space="preserve">A desirable area for students and young professionals, </w:t>
      </w:r>
      <w:proofErr w:type="spellStart"/>
      <w:r w:rsidRPr="00C5139A">
        <w:rPr>
          <w:rFonts w:asciiTheme="minorHAnsi" w:hAnsiTheme="minorHAnsi" w:cs="Arial"/>
          <w:color w:val="000000" w:themeColor="text1"/>
          <w:sz w:val="22"/>
          <w:szCs w:val="22"/>
          <w:lang w:val="en"/>
        </w:rPr>
        <w:t>Aldershot</w:t>
      </w:r>
      <w:proofErr w:type="spellEnd"/>
      <w:r w:rsidRPr="00C5139A">
        <w:rPr>
          <w:rFonts w:asciiTheme="minorHAnsi" w:hAnsiTheme="minorHAnsi" w:cs="Arial"/>
          <w:color w:val="000000" w:themeColor="text1"/>
          <w:sz w:val="22"/>
          <w:szCs w:val="22"/>
          <w:lang w:val="en"/>
        </w:rPr>
        <w:t xml:space="preserve"> will appeal to those looking for cheaper accommodation, in a lively area. </w:t>
      </w:r>
    </w:p>
    <w:p w:rsidR="00E72A0F" w:rsidRPr="00C5139A" w:rsidRDefault="00E72A0F" w:rsidP="00E72A0F">
      <w:pPr>
        <w:pStyle w:val="NormalWeb"/>
        <w:spacing w:before="0" w:beforeAutospacing="0" w:after="0" w:afterAutospacing="0"/>
        <w:jc w:val="both"/>
        <w:rPr>
          <w:rFonts w:asciiTheme="minorHAnsi" w:hAnsiTheme="minorHAnsi" w:cs="Arial"/>
          <w:color w:val="000000" w:themeColor="text1"/>
          <w:sz w:val="22"/>
          <w:szCs w:val="22"/>
          <w:lang w:val="en"/>
        </w:rPr>
      </w:pPr>
    </w:p>
    <w:p w:rsidR="00E72A0F" w:rsidRPr="00C5139A" w:rsidRDefault="00E72A0F" w:rsidP="00E72A0F">
      <w:pPr>
        <w:spacing w:after="0" w:line="240" w:lineRule="auto"/>
        <w:jc w:val="both"/>
        <w:rPr>
          <w:rFonts w:cs="Arial"/>
        </w:rPr>
      </w:pPr>
      <w:r w:rsidRPr="00C5139A">
        <w:rPr>
          <w:rFonts w:cs="Arial"/>
        </w:rPr>
        <w:t>Average rental prices per calendar month (</w:t>
      </w:r>
      <w:proofErr w:type="spellStart"/>
      <w:r w:rsidRPr="00C5139A">
        <w:rPr>
          <w:rFonts w:cs="Arial"/>
        </w:rPr>
        <w:t>pcm</w:t>
      </w:r>
      <w:proofErr w:type="spellEnd"/>
      <w:r w:rsidRPr="00C5139A">
        <w:rPr>
          <w:rFonts w:cs="Arial"/>
        </w:rPr>
        <w:t>)</w:t>
      </w:r>
    </w:p>
    <w:tbl>
      <w:tblPr>
        <w:tblStyle w:val="TableGrid"/>
        <w:tblW w:w="9067" w:type="dxa"/>
        <w:tblInd w:w="0" w:type="dxa"/>
        <w:tblLook w:val="04A0" w:firstRow="1" w:lastRow="0" w:firstColumn="1" w:lastColumn="0" w:noHBand="0" w:noVBand="1"/>
      </w:tblPr>
      <w:tblGrid>
        <w:gridCol w:w="1580"/>
        <w:gridCol w:w="1859"/>
        <w:gridCol w:w="1859"/>
        <w:gridCol w:w="1859"/>
        <w:gridCol w:w="1910"/>
      </w:tblGrid>
      <w:tr w:rsidR="00E72A0F" w:rsidRPr="00C5139A" w:rsidTr="00C74A58">
        <w:tc>
          <w:tcPr>
            <w:tcW w:w="1580" w:type="dxa"/>
          </w:tcPr>
          <w:p w:rsidR="00E72A0F" w:rsidRPr="00C5139A" w:rsidRDefault="00E72A0F" w:rsidP="00E72A0F">
            <w:pPr>
              <w:jc w:val="center"/>
              <w:rPr>
                <w:rFonts w:cs="Arial"/>
                <w:b/>
              </w:rPr>
            </w:pPr>
          </w:p>
        </w:tc>
        <w:tc>
          <w:tcPr>
            <w:tcW w:w="1859" w:type="dxa"/>
          </w:tcPr>
          <w:p w:rsidR="00E72A0F" w:rsidRPr="00C5139A" w:rsidRDefault="00E72A0F" w:rsidP="00E72A0F">
            <w:pPr>
              <w:jc w:val="center"/>
              <w:rPr>
                <w:rFonts w:cs="Arial"/>
                <w:b/>
              </w:rPr>
            </w:pPr>
            <w:r w:rsidRPr="00C5139A">
              <w:rPr>
                <w:rFonts w:cs="Arial"/>
                <w:b/>
              </w:rPr>
              <w:t>1 Bedroom</w:t>
            </w:r>
          </w:p>
        </w:tc>
        <w:tc>
          <w:tcPr>
            <w:tcW w:w="1859" w:type="dxa"/>
          </w:tcPr>
          <w:p w:rsidR="00E72A0F" w:rsidRPr="00C5139A" w:rsidRDefault="00E72A0F" w:rsidP="00E72A0F">
            <w:pPr>
              <w:jc w:val="center"/>
              <w:rPr>
                <w:rFonts w:cs="Arial"/>
                <w:b/>
              </w:rPr>
            </w:pPr>
            <w:r w:rsidRPr="00C5139A">
              <w:rPr>
                <w:rFonts w:cs="Arial"/>
                <w:b/>
              </w:rPr>
              <w:t>2 Bedroom</w:t>
            </w:r>
          </w:p>
        </w:tc>
        <w:tc>
          <w:tcPr>
            <w:tcW w:w="1859" w:type="dxa"/>
          </w:tcPr>
          <w:p w:rsidR="00E72A0F" w:rsidRPr="00C5139A" w:rsidRDefault="00E72A0F" w:rsidP="00E72A0F">
            <w:pPr>
              <w:jc w:val="center"/>
              <w:rPr>
                <w:rFonts w:cs="Arial"/>
                <w:b/>
              </w:rPr>
            </w:pPr>
            <w:r w:rsidRPr="00C5139A">
              <w:rPr>
                <w:rFonts w:cs="Arial"/>
                <w:b/>
              </w:rPr>
              <w:t>3 Bedroom</w:t>
            </w:r>
          </w:p>
        </w:tc>
        <w:tc>
          <w:tcPr>
            <w:tcW w:w="1910" w:type="dxa"/>
          </w:tcPr>
          <w:p w:rsidR="00E72A0F" w:rsidRPr="00C5139A" w:rsidRDefault="00E72A0F" w:rsidP="00E72A0F">
            <w:pPr>
              <w:jc w:val="center"/>
              <w:rPr>
                <w:rFonts w:cs="Arial"/>
                <w:b/>
              </w:rPr>
            </w:pPr>
            <w:r w:rsidRPr="00C5139A">
              <w:rPr>
                <w:rFonts w:cs="Arial"/>
                <w:b/>
              </w:rPr>
              <w:t>4 Bedroom</w:t>
            </w:r>
          </w:p>
        </w:tc>
      </w:tr>
      <w:tr w:rsidR="00E72A0F" w:rsidRPr="00C5139A" w:rsidTr="00C74A58">
        <w:tc>
          <w:tcPr>
            <w:tcW w:w="1580" w:type="dxa"/>
          </w:tcPr>
          <w:p w:rsidR="00E72A0F" w:rsidRPr="00C5139A" w:rsidRDefault="00E72A0F" w:rsidP="00E72A0F">
            <w:pPr>
              <w:jc w:val="center"/>
              <w:rPr>
                <w:rFonts w:cs="Arial"/>
                <w:b/>
              </w:rPr>
            </w:pPr>
            <w:r w:rsidRPr="00C5139A">
              <w:rPr>
                <w:rFonts w:cs="Arial"/>
                <w:b/>
              </w:rPr>
              <w:t>Per Property</w:t>
            </w:r>
          </w:p>
        </w:tc>
        <w:tc>
          <w:tcPr>
            <w:tcW w:w="1859" w:type="dxa"/>
          </w:tcPr>
          <w:p w:rsidR="00E72A0F" w:rsidRPr="00C5139A" w:rsidRDefault="00E72A0F" w:rsidP="00E72A0F">
            <w:pPr>
              <w:jc w:val="center"/>
              <w:rPr>
                <w:rFonts w:cs="Arial"/>
              </w:rPr>
            </w:pPr>
            <w:r w:rsidRPr="00C5139A">
              <w:rPr>
                <w:rFonts w:cs="Arial"/>
              </w:rPr>
              <w:t xml:space="preserve">£750 – 950 </w:t>
            </w:r>
            <w:proofErr w:type="spellStart"/>
            <w:r w:rsidRPr="00C5139A">
              <w:rPr>
                <w:rFonts w:cs="Arial"/>
              </w:rPr>
              <w:t>pcm</w:t>
            </w:r>
            <w:proofErr w:type="spellEnd"/>
          </w:p>
        </w:tc>
        <w:tc>
          <w:tcPr>
            <w:tcW w:w="1859" w:type="dxa"/>
          </w:tcPr>
          <w:p w:rsidR="00E72A0F" w:rsidRPr="00C5139A" w:rsidRDefault="00E72A0F" w:rsidP="00E72A0F">
            <w:pPr>
              <w:jc w:val="center"/>
              <w:rPr>
                <w:rFonts w:cs="Arial"/>
              </w:rPr>
            </w:pPr>
            <w:r w:rsidRPr="00C5139A">
              <w:rPr>
                <w:rFonts w:cs="Arial"/>
              </w:rPr>
              <w:t xml:space="preserve">£1100 – 1300 </w:t>
            </w:r>
          </w:p>
        </w:tc>
        <w:tc>
          <w:tcPr>
            <w:tcW w:w="1859" w:type="dxa"/>
          </w:tcPr>
          <w:p w:rsidR="00E72A0F" w:rsidRPr="00C5139A" w:rsidRDefault="00E72A0F" w:rsidP="00E72A0F">
            <w:pPr>
              <w:jc w:val="center"/>
              <w:rPr>
                <w:rFonts w:cs="Arial"/>
              </w:rPr>
            </w:pPr>
            <w:r w:rsidRPr="00C5139A">
              <w:rPr>
                <w:rFonts w:cs="Arial"/>
              </w:rPr>
              <w:t xml:space="preserve">£1550 – 1750 </w:t>
            </w:r>
          </w:p>
        </w:tc>
        <w:tc>
          <w:tcPr>
            <w:tcW w:w="1910" w:type="dxa"/>
          </w:tcPr>
          <w:p w:rsidR="00E72A0F" w:rsidRPr="00C5139A" w:rsidRDefault="00E72A0F" w:rsidP="00E72A0F">
            <w:pPr>
              <w:jc w:val="center"/>
              <w:rPr>
                <w:rFonts w:cs="Arial"/>
              </w:rPr>
            </w:pPr>
            <w:r w:rsidRPr="00C5139A">
              <w:rPr>
                <w:rFonts w:cs="Arial"/>
              </w:rPr>
              <w:t xml:space="preserve">£2250 – 2450 </w:t>
            </w:r>
          </w:p>
        </w:tc>
      </w:tr>
      <w:tr w:rsidR="00E72A0F" w:rsidRPr="00C5139A" w:rsidTr="00C74A58">
        <w:tc>
          <w:tcPr>
            <w:tcW w:w="1580" w:type="dxa"/>
          </w:tcPr>
          <w:p w:rsidR="00E72A0F" w:rsidRPr="00C5139A" w:rsidRDefault="00E72A0F" w:rsidP="00E72A0F">
            <w:pPr>
              <w:jc w:val="center"/>
              <w:rPr>
                <w:rFonts w:cs="Arial"/>
                <w:b/>
              </w:rPr>
            </w:pPr>
            <w:r w:rsidRPr="00C5139A">
              <w:rPr>
                <w:rFonts w:cs="Arial"/>
                <w:b/>
              </w:rPr>
              <w:t>Per Person</w:t>
            </w:r>
          </w:p>
        </w:tc>
        <w:tc>
          <w:tcPr>
            <w:tcW w:w="1859" w:type="dxa"/>
          </w:tcPr>
          <w:p w:rsidR="00E72A0F" w:rsidRPr="00C5139A" w:rsidRDefault="00E72A0F" w:rsidP="00E72A0F">
            <w:pPr>
              <w:jc w:val="center"/>
              <w:rPr>
                <w:rFonts w:cs="Arial"/>
              </w:rPr>
            </w:pPr>
            <w:r w:rsidRPr="00C5139A">
              <w:rPr>
                <w:rFonts w:cs="Arial"/>
              </w:rPr>
              <w:t xml:space="preserve">£750 – 950 </w:t>
            </w:r>
            <w:proofErr w:type="spellStart"/>
            <w:r w:rsidRPr="00C5139A">
              <w:rPr>
                <w:rFonts w:cs="Arial"/>
              </w:rPr>
              <w:t>pcm</w:t>
            </w:r>
            <w:proofErr w:type="spellEnd"/>
          </w:p>
        </w:tc>
        <w:tc>
          <w:tcPr>
            <w:tcW w:w="1859" w:type="dxa"/>
          </w:tcPr>
          <w:p w:rsidR="00E72A0F" w:rsidRPr="00C5139A" w:rsidRDefault="00E72A0F" w:rsidP="00E72A0F">
            <w:pPr>
              <w:jc w:val="center"/>
              <w:rPr>
                <w:rFonts w:cs="Arial"/>
              </w:rPr>
            </w:pPr>
            <w:r w:rsidRPr="00C5139A">
              <w:rPr>
                <w:rFonts w:cs="Arial"/>
              </w:rPr>
              <w:t>£550 - 650</w:t>
            </w:r>
          </w:p>
        </w:tc>
        <w:tc>
          <w:tcPr>
            <w:tcW w:w="1859" w:type="dxa"/>
          </w:tcPr>
          <w:p w:rsidR="00E72A0F" w:rsidRPr="00C5139A" w:rsidRDefault="00E72A0F" w:rsidP="00E72A0F">
            <w:pPr>
              <w:jc w:val="center"/>
              <w:rPr>
                <w:rFonts w:cs="Arial"/>
              </w:rPr>
            </w:pPr>
            <w:r w:rsidRPr="00C5139A">
              <w:rPr>
                <w:rFonts w:cs="Arial"/>
              </w:rPr>
              <w:t>£5</w:t>
            </w:r>
            <w:r>
              <w:rPr>
                <w:rFonts w:cs="Arial"/>
              </w:rPr>
              <w:t>00</w:t>
            </w:r>
            <w:r w:rsidRPr="00C5139A">
              <w:rPr>
                <w:rFonts w:cs="Arial"/>
              </w:rPr>
              <w:t xml:space="preserve"> - 58</w:t>
            </w:r>
            <w:r>
              <w:rPr>
                <w:rFonts w:cs="Arial"/>
              </w:rPr>
              <w:t>5</w:t>
            </w:r>
          </w:p>
        </w:tc>
        <w:tc>
          <w:tcPr>
            <w:tcW w:w="1910" w:type="dxa"/>
          </w:tcPr>
          <w:p w:rsidR="00E72A0F" w:rsidRPr="00C5139A" w:rsidRDefault="00E72A0F" w:rsidP="00E72A0F">
            <w:pPr>
              <w:jc w:val="center"/>
              <w:rPr>
                <w:rFonts w:cs="Arial"/>
              </w:rPr>
            </w:pPr>
            <w:r w:rsidRPr="00C5139A">
              <w:rPr>
                <w:rFonts w:cs="Arial"/>
              </w:rPr>
              <w:t>£</w:t>
            </w:r>
            <w:r>
              <w:rPr>
                <w:rFonts w:cs="Arial"/>
              </w:rPr>
              <w:t>560 - 600</w:t>
            </w:r>
          </w:p>
        </w:tc>
      </w:tr>
    </w:tbl>
    <w:p w:rsidR="00E72A0F" w:rsidRDefault="00E72A0F" w:rsidP="00E72A0F">
      <w:pPr>
        <w:spacing w:after="0" w:line="240" w:lineRule="auto"/>
        <w:jc w:val="both"/>
      </w:pPr>
    </w:p>
    <w:p w:rsidR="00E72A0F" w:rsidRPr="00C5139A" w:rsidRDefault="00E72A0F" w:rsidP="00E72A0F">
      <w:pPr>
        <w:spacing w:after="0" w:line="240" w:lineRule="auto"/>
        <w:jc w:val="both"/>
        <w:rPr>
          <w:rFonts w:cs="Arial"/>
          <w:b/>
        </w:rPr>
      </w:pPr>
      <w:hyperlink r:id="rId31" w:history="1">
        <w:r w:rsidRPr="00C5139A">
          <w:rPr>
            <w:rStyle w:val="Hyperlink"/>
            <w:rFonts w:cs="Arial"/>
          </w:rPr>
          <w:t>Here</w:t>
        </w:r>
      </w:hyperlink>
      <w:r w:rsidRPr="00C5139A">
        <w:rPr>
          <w:rFonts w:cs="Arial"/>
        </w:rPr>
        <w:t xml:space="preserve"> are a list of local lettings agencies you can approach to help you with your property search.</w:t>
      </w:r>
    </w:p>
    <w:p w:rsidR="00E72A0F" w:rsidRPr="00C5139A" w:rsidRDefault="00E72A0F" w:rsidP="00E72A0F">
      <w:pPr>
        <w:spacing w:after="0" w:line="240" w:lineRule="auto"/>
        <w:jc w:val="both"/>
        <w:rPr>
          <w:rFonts w:cs="Arial"/>
        </w:rPr>
      </w:pPr>
      <w:r w:rsidRPr="00C5139A">
        <w:rPr>
          <w:rFonts w:cs="Arial"/>
        </w:rPr>
        <w:t>Property websites are a good starting point, but remember to confirm the agency fees before booking a viewing.</w:t>
      </w:r>
    </w:p>
    <w:p w:rsidR="00E72A0F" w:rsidRPr="00C5139A" w:rsidRDefault="00E72A0F" w:rsidP="00E72A0F">
      <w:pPr>
        <w:spacing w:after="0" w:line="240" w:lineRule="auto"/>
        <w:rPr>
          <w:rStyle w:val="Hyperlink"/>
          <w:rFonts w:cs="Arial"/>
        </w:rPr>
      </w:pPr>
      <w:r w:rsidRPr="00C5139A">
        <w:rPr>
          <w:rFonts w:cs="Arial"/>
        </w:rPr>
        <w:fldChar w:fldCharType="begin"/>
      </w:r>
      <w:r w:rsidRPr="00C5139A">
        <w:rPr>
          <w:rFonts w:cs="Arial"/>
        </w:rPr>
        <w:instrText>HYPERLINK "http://www.rightmove.co.uk/property-to-rent/find.html?searchType=RENT&amp;locationIdentifier=REGION%5E22&amp;insId=1&amp;radius=0.0&amp;minPrice=&amp;maxPrice=&amp;minBedrooms=&amp;maxBedrooms=&amp;displayPropertyType=&amp;maxDaysSinceAdded=&amp;sortByPriceDescending=&amp;_includeLetAgreed=on&amp;primaryDisplayPropertyType=&amp;secondaryDisplayPropertyType=&amp;oldDisplayPropertyType=&amp;oldPrimaryDisplayPropertyType=&amp;letType=&amp;letFurnishType=&amp;houseFlatShare=false"</w:instrText>
      </w:r>
      <w:r w:rsidRPr="00C5139A">
        <w:rPr>
          <w:rFonts w:cs="Arial"/>
        </w:rPr>
        <w:fldChar w:fldCharType="separate"/>
      </w:r>
      <w:r w:rsidRPr="00C5139A">
        <w:rPr>
          <w:rStyle w:val="Hyperlink"/>
          <w:rFonts w:cs="Arial"/>
        </w:rPr>
        <w:t>Rightmove search</w:t>
      </w:r>
    </w:p>
    <w:p w:rsidR="00E72A0F" w:rsidRPr="00C5139A" w:rsidRDefault="00E72A0F" w:rsidP="00E72A0F">
      <w:pPr>
        <w:spacing w:after="0" w:line="240" w:lineRule="auto"/>
        <w:rPr>
          <w:rFonts w:cs="Arial"/>
        </w:rPr>
      </w:pPr>
      <w:r w:rsidRPr="00C5139A">
        <w:rPr>
          <w:rFonts w:cs="Arial"/>
        </w:rPr>
        <w:fldChar w:fldCharType="end"/>
      </w:r>
      <w:hyperlink r:id="rId32" w:history="1">
        <w:r w:rsidRPr="00C5139A">
          <w:rPr>
            <w:rStyle w:val="Hyperlink"/>
            <w:rFonts w:cs="Arial"/>
          </w:rPr>
          <w:t>Zoopla search</w:t>
        </w:r>
      </w:hyperlink>
    </w:p>
    <w:p w:rsidR="00E72A0F" w:rsidRPr="00C5139A" w:rsidRDefault="00E72A0F" w:rsidP="00E72A0F">
      <w:pPr>
        <w:spacing w:after="0" w:line="240" w:lineRule="auto"/>
        <w:rPr>
          <w:rFonts w:cs="Arial"/>
        </w:rPr>
      </w:pPr>
      <w:hyperlink r:id="rId33" w:history="1">
        <w:r w:rsidRPr="00C5139A">
          <w:rPr>
            <w:rStyle w:val="Hyperlink"/>
            <w:rFonts w:cs="Arial"/>
          </w:rPr>
          <w:t>On The Market search</w:t>
        </w:r>
      </w:hyperlink>
    </w:p>
    <w:p w:rsidR="00E72A0F" w:rsidRDefault="00E72A0F" w:rsidP="00E72A0F">
      <w:pPr>
        <w:spacing w:after="0"/>
        <w:rPr>
          <w:b/>
        </w:rPr>
      </w:pPr>
    </w:p>
    <w:p w:rsidR="00E72A0F" w:rsidRDefault="00E72A0F" w:rsidP="00E72A0F">
      <w:pPr>
        <w:spacing w:after="0"/>
        <w:rPr>
          <w:b/>
        </w:rPr>
      </w:pPr>
      <w:r>
        <w:rPr>
          <w:b/>
        </w:rPr>
        <w:t>Estate Agencies:</w:t>
      </w:r>
    </w:p>
    <w:tbl>
      <w:tblPr>
        <w:tblStyle w:val="TableGrid"/>
        <w:tblW w:w="9067" w:type="dxa"/>
        <w:tblInd w:w="0" w:type="dxa"/>
        <w:tblLook w:val="04A0" w:firstRow="1" w:lastRow="0" w:firstColumn="1" w:lastColumn="0" w:noHBand="0" w:noVBand="1"/>
      </w:tblPr>
      <w:tblGrid>
        <w:gridCol w:w="2122"/>
        <w:gridCol w:w="2268"/>
        <w:gridCol w:w="4677"/>
      </w:tblGrid>
      <w:tr w:rsidR="00E72A0F" w:rsidRPr="00C5139A" w:rsidTr="00E72A0F">
        <w:tc>
          <w:tcPr>
            <w:tcW w:w="2122" w:type="dxa"/>
          </w:tcPr>
          <w:p w:rsidR="00E72A0F" w:rsidRPr="00C5139A" w:rsidRDefault="00E72A0F" w:rsidP="00E72A0F">
            <w:pPr>
              <w:jc w:val="center"/>
              <w:rPr>
                <w:rFonts w:cs="Arial"/>
                <w:b/>
              </w:rPr>
            </w:pPr>
            <w:r>
              <w:rPr>
                <w:rFonts w:cs="Arial"/>
                <w:b/>
              </w:rPr>
              <w:t>Agent</w:t>
            </w:r>
          </w:p>
        </w:tc>
        <w:tc>
          <w:tcPr>
            <w:tcW w:w="2268" w:type="dxa"/>
          </w:tcPr>
          <w:p w:rsidR="00E72A0F" w:rsidRPr="00C5139A" w:rsidRDefault="00E72A0F" w:rsidP="00E72A0F">
            <w:pPr>
              <w:jc w:val="center"/>
              <w:rPr>
                <w:rFonts w:cs="Arial"/>
                <w:b/>
              </w:rPr>
            </w:pPr>
            <w:r>
              <w:rPr>
                <w:rFonts w:cs="Arial"/>
                <w:b/>
              </w:rPr>
              <w:t>Phone Number</w:t>
            </w:r>
          </w:p>
        </w:tc>
        <w:tc>
          <w:tcPr>
            <w:tcW w:w="4677" w:type="dxa"/>
          </w:tcPr>
          <w:p w:rsidR="00E72A0F" w:rsidRPr="00C5139A" w:rsidRDefault="00E72A0F" w:rsidP="00E72A0F">
            <w:pPr>
              <w:jc w:val="center"/>
              <w:rPr>
                <w:rFonts w:cs="Arial"/>
                <w:b/>
              </w:rPr>
            </w:pPr>
            <w:r>
              <w:rPr>
                <w:rFonts w:cs="Arial"/>
                <w:b/>
              </w:rPr>
              <w:t>Address</w:t>
            </w:r>
          </w:p>
        </w:tc>
      </w:tr>
      <w:tr w:rsidR="00E72A0F" w:rsidRPr="00C5139A" w:rsidTr="00E72A0F">
        <w:tc>
          <w:tcPr>
            <w:tcW w:w="2122" w:type="dxa"/>
          </w:tcPr>
          <w:p w:rsidR="00E72A0F" w:rsidRPr="005C675F" w:rsidRDefault="00E72A0F" w:rsidP="00E72A0F">
            <w:pPr>
              <w:jc w:val="center"/>
              <w:rPr>
                <w:color w:val="000000" w:themeColor="text1"/>
                <w:u w:val="single"/>
              </w:rPr>
            </w:pPr>
            <w:hyperlink r:id="rId34" w:history="1">
              <w:r w:rsidRPr="005C675F">
                <w:rPr>
                  <w:rStyle w:val="Hyperlink"/>
                  <w:color w:val="0070C0"/>
                </w:rPr>
                <w:t>Belvoir</w:t>
              </w:r>
            </w:hyperlink>
          </w:p>
        </w:tc>
        <w:tc>
          <w:tcPr>
            <w:tcW w:w="2268" w:type="dxa"/>
          </w:tcPr>
          <w:p w:rsidR="00E72A0F" w:rsidRPr="00F86EA0" w:rsidRDefault="00E72A0F" w:rsidP="00E72A0F">
            <w:pPr>
              <w:jc w:val="center"/>
              <w:rPr>
                <w:color w:val="000000" w:themeColor="text1"/>
              </w:rPr>
            </w:pPr>
            <w:r w:rsidRPr="00F86EA0">
              <w:rPr>
                <w:color w:val="000000" w:themeColor="text1"/>
              </w:rPr>
              <w:t>01252 328384</w:t>
            </w:r>
          </w:p>
        </w:tc>
        <w:tc>
          <w:tcPr>
            <w:tcW w:w="4677" w:type="dxa"/>
          </w:tcPr>
          <w:p w:rsidR="00E72A0F" w:rsidRPr="00F86EA0" w:rsidRDefault="00E72A0F" w:rsidP="00E72A0F">
            <w:pPr>
              <w:jc w:val="center"/>
              <w:rPr>
                <w:color w:val="000000" w:themeColor="text1"/>
              </w:rPr>
            </w:pPr>
            <w:r w:rsidRPr="00F86EA0">
              <w:rPr>
                <w:color w:val="000000" w:themeColor="text1"/>
              </w:rPr>
              <w:t>102 Victoria Rd, Aldershot GU11 1JX</w:t>
            </w:r>
          </w:p>
        </w:tc>
      </w:tr>
      <w:tr w:rsidR="00E72A0F" w:rsidRPr="00C5139A" w:rsidTr="00E72A0F">
        <w:trPr>
          <w:trHeight w:val="167"/>
        </w:trPr>
        <w:tc>
          <w:tcPr>
            <w:tcW w:w="2122" w:type="dxa"/>
          </w:tcPr>
          <w:p w:rsidR="00E72A0F" w:rsidRPr="005C675F" w:rsidRDefault="00E72A0F" w:rsidP="00E72A0F">
            <w:pPr>
              <w:jc w:val="center"/>
              <w:rPr>
                <w:color w:val="000000" w:themeColor="text1"/>
                <w:u w:val="single"/>
              </w:rPr>
            </w:pPr>
            <w:hyperlink r:id="rId35" w:history="1">
              <w:r w:rsidRPr="005C675F">
                <w:rPr>
                  <w:rStyle w:val="Hyperlink"/>
                  <w:color w:val="0070C0"/>
                </w:rPr>
                <w:t>Romans</w:t>
              </w:r>
            </w:hyperlink>
          </w:p>
        </w:tc>
        <w:tc>
          <w:tcPr>
            <w:tcW w:w="2268" w:type="dxa"/>
          </w:tcPr>
          <w:p w:rsidR="00E72A0F" w:rsidRPr="00F86EA0" w:rsidRDefault="00E72A0F" w:rsidP="00E72A0F">
            <w:pPr>
              <w:jc w:val="center"/>
              <w:rPr>
                <w:color w:val="000000" w:themeColor="text1"/>
              </w:rPr>
            </w:pPr>
            <w:r w:rsidRPr="00F86EA0">
              <w:rPr>
                <w:color w:val="000000" w:themeColor="text1"/>
              </w:rPr>
              <w:t>01252 743726</w:t>
            </w:r>
          </w:p>
        </w:tc>
        <w:tc>
          <w:tcPr>
            <w:tcW w:w="4677" w:type="dxa"/>
          </w:tcPr>
          <w:p w:rsidR="00E72A0F" w:rsidRPr="00F86EA0" w:rsidRDefault="00E72A0F" w:rsidP="00E72A0F">
            <w:pPr>
              <w:jc w:val="center"/>
              <w:rPr>
                <w:color w:val="000000" w:themeColor="text1"/>
              </w:rPr>
            </w:pPr>
            <w:r w:rsidRPr="00F86EA0">
              <w:rPr>
                <w:color w:val="000000" w:themeColor="text1"/>
              </w:rPr>
              <w:t>167 Victoria Rd, Aldershot, Hampshire GU11 1JT</w:t>
            </w:r>
          </w:p>
        </w:tc>
      </w:tr>
    </w:tbl>
    <w:p w:rsidR="00E72A0F" w:rsidRDefault="00E72A0F" w:rsidP="00E72A0F">
      <w:pPr>
        <w:spacing w:after="0" w:line="240" w:lineRule="auto"/>
        <w:jc w:val="both"/>
        <w:rPr>
          <w:rFonts w:cs="Arial"/>
          <w:b/>
        </w:rPr>
      </w:pPr>
    </w:p>
    <w:p w:rsidR="00E72A0F" w:rsidRDefault="00E72A0F" w:rsidP="00E72A0F">
      <w:pPr>
        <w:spacing w:after="0" w:line="240" w:lineRule="auto"/>
        <w:jc w:val="both"/>
        <w:rPr>
          <w:rFonts w:cs="Arial"/>
          <w:b/>
        </w:rPr>
      </w:pPr>
      <w:r w:rsidRPr="00C234F9">
        <w:rPr>
          <w:rFonts w:cs="Arial"/>
          <w:b/>
        </w:rPr>
        <w:t>Local area</w:t>
      </w:r>
    </w:p>
    <w:p w:rsidR="00E72A0F" w:rsidRPr="0040118F" w:rsidRDefault="00E72A0F" w:rsidP="00E72A0F">
      <w:pPr>
        <w:spacing w:after="0" w:line="240" w:lineRule="auto"/>
        <w:jc w:val="both"/>
        <w:rPr>
          <w:rFonts w:cs="Arial"/>
        </w:rPr>
      </w:pPr>
      <w:r>
        <w:rPr>
          <w:rFonts w:cs="Arial"/>
        </w:rPr>
        <w:t xml:space="preserve">Aldershot is a busy commuter town, with plenty to see and do. Whether you make the most of the sport it has on offer, or delve in to the vast range of cuisines it has on offer. The nightlife is also lively, with plenty of pubs, bars and clubs to take you picking. </w:t>
      </w:r>
    </w:p>
    <w:p w:rsidR="00E72A0F" w:rsidRPr="00C234F9" w:rsidRDefault="00E72A0F" w:rsidP="00E72A0F">
      <w:pPr>
        <w:spacing w:after="0" w:line="240" w:lineRule="auto"/>
        <w:jc w:val="both"/>
        <w:rPr>
          <w:rFonts w:cs="Arial"/>
        </w:rPr>
      </w:pPr>
    </w:p>
    <w:p w:rsidR="00E72A0F" w:rsidRPr="00C234F9" w:rsidRDefault="00E72A0F" w:rsidP="00E72A0F">
      <w:pPr>
        <w:spacing w:after="0" w:line="240" w:lineRule="auto"/>
        <w:jc w:val="both"/>
        <w:rPr>
          <w:rFonts w:cs="Arial"/>
        </w:rPr>
      </w:pPr>
      <w:r w:rsidRPr="00C234F9">
        <w:rPr>
          <w:rFonts w:cs="Arial"/>
        </w:rPr>
        <w:t>You could also consider:</w:t>
      </w:r>
    </w:p>
    <w:p w:rsidR="00E72A0F" w:rsidRPr="005C675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Watching an </w:t>
      </w:r>
      <w:hyperlink r:id="rId36" w:history="1">
        <w:proofErr w:type="spellStart"/>
        <w:r w:rsidRPr="005C675F">
          <w:rPr>
            <w:rStyle w:val="Hyperlink"/>
            <w:rFonts w:cs="Arial"/>
            <w:lang w:val="en"/>
          </w:rPr>
          <w:t>Aldershot</w:t>
        </w:r>
        <w:proofErr w:type="spellEnd"/>
        <w:r w:rsidRPr="005C675F">
          <w:rPr>
            <w:rStyle w:val="Hyperlink"/>
            <w:rFonts w:cs="Arial"/>
            <w:lang w:val="en"/>
          </w:rPr>
          <w:t xml:space="preserve"> Town FC</w:t>
        </w:r>
      </w:hyperlink>
      <w:r>
        <w:rPr>
          <w:rFonts w:cs="Arial"/>
          <w:lang w:val="en"/>
        </w:rPr>
        <w:t xml:space="preserve"> match.</w:t>
      </w:r>
    </w:p>
    <w:p w:rsidR="00E72A0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Enjoy </w:t>
      </w:r>
      <w:r>
        <w:rPr>
          <w:rFonts w:cs="Arial"/>
          <w:lang w:val="en"/>
        </w:rPr>
        <w:t xml:space="preserve">a swim at </w:t>
      </w:r>
      <w:hyperlink r:id="rId37" w:history="1">
        <w:proofErr w:type="spellStart"/>
        <w:r w:rsidRPr="005C675F">
          <w:rPr>
            <w:rStyle w:val="Hyperlink"/>
            <w:rFonts w:cs="Arial"/>
            <w:lang w:val="en"/>
          </w:rPr>
          <w:t>Aldershot</w:t>
        </w:r>
        <w:proofErr w:type="spellEnd"/>
        <w:r w:rsidRPr="005C675F">
          <w:rPr>
            <w:rStyle w:val="Hyperlink"/>
            <w:rFonts w:cs="Arial"/>
            <w:lang w:val="en"/>
          </w:rPr>
          <w:t xml:space="preserve"> Lido</w:t>
        </w:r>
      </w:hyperlink>
      <w:r>
        <w:rPr>
          <w:rFonts w:cs="Arial"/>
          <w:lang w:val="en"/>
        </w:rPr>
        <w:t>.</w:t>
      </w:r>
    </w:p>
    <w:p w:rsidR="00E72A0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Skiing at the </w:t>
      </w:r>
      <w:hyperlink r:id="rId38" w:history="1">
        <w:proofErr w:type="spellStart"/>
        <w:r w:rsidRPr="00685E3A">
          <w:rPr>
            <w:rStyle w:val="Hyperlink"/>
            <w:rFonts w:cs="Arial"/>
            <w:lang w:val="en"/>
          </w:rPr>
          <w:t>Aldershot</w:t>
        </w:r>
        <w:proofErr w:type="spellEnd"/>
        <w:r w:rsidRPr="00685E3A">
          <w:rPr>
            <w:rStyle w:val="Hyperlink"/>
            <w:rFonts w:cs="Arial"/>
            <w:lang w:val="en"/>
          </w:rPr>
          <w:t xml:space="preserve"> Alpine </w:t>
        </w:r>
        <w:proofErr w:type="spellStart"/>
        <w:r w:rsidRPr="00685E3A">
          <w:rPr>
            <w:rStyle w:val="Hyperlink"/>
            <w:rFonts w:cs="Arial"/>
            <w:lang w:val="en"/>
          </w:rPr>
          <w:t>Snowsports</w:t>
        </w:r>
        <w:proofErr w:type="spellEnd"/>
        <w:r w:rsidRPr="00685E3A">
          <w:rPr>
            <w:rStyle w:val="Hyperlink"/>
            <w:rFonts w:cs="Arial"/>
            <w:lang w:val="en"/>
          </w:rPr>
          <w:t xml:space="preserve"> Centre</w:t>
        </w:r>
      </w:hyperlink>
      <w:r>
        <w:rPr>
          <w:rFonts w:cs="Arial"/>
          <w:lang w:val="en"/>
        </w:rPr>
        <w:t>.</w:t>
      </w:r>
    </w:p>
    <w:p w:rsidR="00E72A0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Catch a display at the </w:t>
      </w:r>
      <w:hyperlink r:id="rId39" w:history="1">
        <w:r w:rsidRPr="00685E3A">
          <w:rPr>
            <w:rStyle w:val="Hyperlink"/>
            <w:rFonts w:cs="Arial"/>
            <w:lang w:val="en"/>
          </w:rPr>
          <w:t>Princes Hall Theatre</w:t>
        </w:r>
      </w:hyperlink>
      <w:r>
        <w:rPr>
          <w:rFonts w:cs="Arial"/>
          <w:lang w:val="en"/>
        </w:rPr>
        <w:t>.</w:t>
      </w:r>
    </w:p>
    <w:p w:rsidR="00E72A0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Go bowling at the local </w:t>
      </w:r>
      <w:hyperlink r:id="rId40" w:history="1">
        <w:r w:rsidRPr="00685E3A">
          <w:rPr>
            <w:rStyle w:val="Hyperlink"/>
            <w:rFonts w:cs="Arial"/>
            <w:lang w:val="en"/>
          </w:rPr>
          <w:t>MFA Bowling Alley</w:t>
        </w:r>
      </w:hyperlink>
      <w:r>
        <w:rPr>
          <w:rFonts w:cs="Arial"/>
          <w:lang w:val="en"/>
        </w:rPr>
        <w:t xml:space="preserve">. </w:t>
      </w:r>
    </w:p>
    <w:p w:rsidR="00E72A0F" w:rsidRDefault="00E72A0F" w:rsidP="00E72A0F">
      <w:pPr>
        <w:pStyle w:val="ListParagraph"/>
        <w:numPr>
          <w:ilvl w:val="0"/>
          <w:numId w:val="4"/>
        </w:numPr>
        <w:spacing w:before="120" w:after="0" w:line="240" w:lineRule="auto"/>
        <w:jc w:val="both"/>
        <w:rPr>
          <w:rFonts w:cs="Arial"/>
          <w:lang w:val="en"/>
        </w:rPr>
      </w:pPr>
      <w:r>
        <w:rPr>
          <w:rFonts w:cs="Arial"/>
          <w:lang w:val="en"/>
        </w:rPr>
        <w:t xml:space="preserve">Trying the amazing </w:t>
      </w:r>
      <w:hyperlink r:id="rId41" w:history="1">
        <w:r w:rsidRPr="00406089">
          <w:rPr>
            <w:rStyle w:val="Hyperlink"/>
            <w:rFonts w:cs="Arial"/>
            <w:lang w:val="en"/>
          </w:rPr>
          <w:t>Vero Waffle and Gelato</w:t>
        </w:r>
      </w:hyperlink>
      <w:r>
        <w:rPr>
          <w:rFonts w:cs="Arial"/>
          <w:lang w:val="en"/>
        </w:rPr>
        <w:t xml:space="preserve"> – fantastic coffees, gelato, crêpes and waffles.</w:t>
      </w:r>
    </w:p>
    <w:p w:rsidR="00E72A0F" w:rsidRPr="00406089" w:rsidRDefault="00E72A0F" w:rsidP="00E72A0F">
      <w:pPr>
        <w:pStyle w:val="ListParagraph"/>
        <w:spacing w:before="120" w:after="0" w:line="240" w:lineRule="auto"/>
        <w:jc w:val="both"/>
        <w:rPr>
          <w:rFonts w:cs="Arial"/>
          <w:lang w:val="en"/>
        </w:rPr>
      </w:pPr>
    </w:p>
    <w:p w:rsidR="00E72A0F" w:rsidRPr="00C5139A" w:rsidRDefault="00E72A0F" w:rsidP="00E72A0F">
      <w:pPr>
        <w:spacing w:after="0" w:line="240" w:lineRule="auto"/>
        <w:jc w:val="both"/>
        <w:rPr>
          <w:rFonts w:cs="Arial"/>
        </w:rPr>
      </w:pPr>
      <w:r w:rsidRPr="00C234F9">
        <w:rPr>
          <w:rFonts w:cs="Arial"/>
        </w:rPr>
        <w:t xml:space="preserve">You can also get up to date local event and information from the </w:t>
      </w:r>
      <w:hyperlink r:id="rId42" w:history="1">
        <w:r>
          <w:rPr>
            <w:rStyle w:val="Hyperlink"/>
            <w:rFonts w:cs="Arial"/>
          </w:rPr>
          <w:t>Get Hampshire</w:t>
        </w:r>
      </w:hyperlink>
      <w:r w:rsidRPr="00C234F9">
        <w:rPr>
          <w:rFonts w:cs="Arial"/>
        </w:rPr>
        <w:t xml:space="preserve"> and </w:t>
      </w:r>
      <w:hyperlink r:id="rId43" w:history="1">
        <w:r>
          <w:rPr>
            <w:rStyle w:val="Hyperlink"/>
            <w:rFonts w:cs="Arial"/>
          </w:rPr>
          <w:t>Visit Hampshire</w:t>
        </w:r>
      </w:hyperlink>
      <w:r w:rsidRPr="00C234F9">
        <w:rPr>
          <w:rFonts w:cs="Arial"/>
        </w:rPr>
        <w:t xml:space="preserve"> websites.</w:t>
      </w:r>
    </w:p>
    <w:p w:rsidR="00E72A0F" w:rsidRDefault="00E72A0F" w:rsidP="00E72A0F">
      <w:pPr>
        <w:spacing w:before="100" w:beforeAutospacing="1" w:after="0" w:line="240" w:lineRule="auto"/>
        <w:rPr>
          <w:rFonts w:eastAsia="Times New Roman" w:cs="Times New Roman"/>
          <w:lang w:eastAsia="en-GB"/>
        </w:rPr>
      </w:pPr>
    </w:p>
    <w:p w:rsidR="00E72A0F" w:rsidRPr="005439CB" w:rsidRDefault="00E72A0F" w:rsidP="006C087D">
      <w:pPr>
        <w:spacing w:after="0"/>
        <w:rPr>
          <w:b/>
          <w:sz w:val="20"/>
          <w:szCs w:val="20"/>
        </w:rPr>
      </w:pPr>
    </w:p>
    <w:tbl>
      <w:tblPr>
        <w:tblStyle w:val="ReportTable"/>
        <w:tblpPr w:leftFromText="180" w:rightFromText="180" w:vertAnchor="page" w:horzAnchor="margin" w:tblpY="2305"/>
        <w:tblW w:w="9356" w:type="dxa"/>
        <w:tblLook w:val="04A0" w:firstRow="1" w:lastRow="0" w:firstColumn="1" w:lastColumn="0" w:noHBand="0" w:noVBand="1"/>
      </w:tblPr>
      <w:tblGrid>
        <w:gridCol w:w="2268"/>
        <w:gridCol w:w="1560"/>
        <w:gridCol w:w="5528"/>
      </w:tblGrid>
      <w:tr w:rsidR="00E72A0F" w:rsidRPr="005439CB" w:rsidTr="00C7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087D" w:rsidRPr="006C087D" w:rsidRDefault="006C087D" w:rsidP="006C087D">
            <w:pPr>
              <w:spacing w:after="0"/>
              <w:rPr>
                <w:sz w:val="32"/>
                <w:szCs w:val="32"/>
                <w:u w:val="single"/>
                <w:lang w:val="en-GB"/>
              </w:rPr>
            </w:pPr>
            <w:r w:rsidRPr="006C087D">
              <w:rPr>
                <w:sz w:val="32"/>
                <w:szCs w:val="32"/>
                <w:u w:val="single"/>
                <w:lang w:val="en-GB"/>
              </w:rPr>
              <w:t>Agency details</w:t>
            </w:r>
            <w:r>
              <w:rPr>
                <w:sz w:val="32"/>
                <w:szCs w:val="32"/>
                <w:u w:val="single"/>
                <w:lang w:val="en-GB"/>
              </w:rPr>
              <w:t>:</w:t>
            </w:r>
          </w:p>
          <w:p w:rsidR="006C087D" w:rsidRDefault="006C087D" w:rsidP="006C087D">
            <w:pPr>
              <w:spacing w:after="0"/>
              <w:rPr>
                <w:lang w:val="en-GB"/>
              </w:rPr>
            </w:pPr>
          </w:p>
          <w:p w:rsidR="006C087D" w:rsidRPr="006C087D" w:rsidRDefault="006C087D" w:rsidP="006C087D">
            <w:pPr>
              <w:spacing w:after="0"/>
              <w:rPr>
                <w:u w:val="single"/>
                <w:lang w:val="en-GB"/>
              </w:rPr>
            </w:pPr>
            <w:r w:rsidRPr="006C087D">
              <w:rPr>
                <w:u w:val="single"/>
                <w:lang w:val="en-GB"/>
              </w:rPr>
              <w:t>Aldershot</w:t>
            </w:r>
          </w:p>
          <w:p w:rsidR="00E72A0F" w:rsidRPr="005439CB" w:rsidRDefault="00E72A0F" w:rsidP="006C087D">
            <w:pPr>
              <w:spacing w:after="0"/>
              <w:rPr>
                <w:lang w:val="en-GB"/>
              </w:rPr>
            </w:pPr>
            <w:r w:rsidRPr="005439CB">
              <w:rPr>
                <w:lang w:val="en-GB"/>
              </w:rPr>
              <w:t>Agent</w:t>
            </w:r>
          </w:p>
        </w:tc>
        <w:tc>
          <w:tcPr>
            <w:tcW w:w="1560" w:type="dxa"/>
          </w:tcPr>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rPr>
                <w:lang w:val="en-GB"/>
              </w:rPr>
            </w:pPr>
          </w:p>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rPr>
                <w:lang w:val="en-GB"/>
              </w:rPr>
            </w:pPr>
          </w:p>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rPr>
                <w:lang w:val="en-GB"/>
              </w:rPr>
            </w:pPr>
          </w:p>
          <w:p w:rsidR="006C087D" w:rsidRDefault="006C087D" w:rsidP="006C087D">
            <w:pPr>
              <w:spacing w:after="0"/>
              <w:jc w:val="left"/>
              <w:cnfStyle w:val="100000000000" w:firstRow="1" w:lastRow="0" w:firstColumn="0" w:lastColumn="0" w:oddVBand="0" w:evenVBand="0" w:oddHBand="0" w:evenHBand="0" w:firstRowFirstColumn="0" w:firstRowLastColumn="0" w:lastRowFirstColumn="0" w:lastRowLastColumn="0"/>
              <w:rPr>
                <w:lang w:val="en-GB"/>
              </w:rPr>
            </w:pPr>
          </w:p>
          <w:p w:rsidR="00E72A0F" w:rsidRPr="005439CB" w:rsidRDefault="00E72A0F" w:rsidP="006C087D">
            <w:pPr>
              <w:spacing w:after="0"/>
              <w:jc w:val="left"/>
              <w:cnfStyle w:val="100000000000" w:firstRow="1" w:lastRow="0" w:firstColumn="0" w:lastColumn="0" w:oddVBand="0" w:evenVBand="0" w:oddHBand="0" w:evenHBand="0" w:firstRowFirstColumn="0" w:firstRowLastColumn="0" w:lastRowFirstColumn="0" w:lastRowLastColumn="0"/>
              <w:rPr>
                <w:lang w:val="en-GB"/>
              </w:rPr>
            </w:pPr>
            <w:r w:rsidRPr="005439CB">
              <w:rPr>
                <w:lang w:val="en-GB"/>
              </w:rPr>
              <w:t>Phone Number</w:t>
            </w:r>
          </w:p>
        </w:tc>
        <w:tc>
          <w:tcPr>
            <w:tcW w:w="5528" w:type="dxa"/>
          </w:tcPr>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pPr>
          </w:p>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pPr>
          </w:p>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pPr>
          </w:p>
          <w:p w:rsidR="006C087D" w:rsidRDefault="006C087D" w:rsidP="006C087D">
            <w:pPr>
              <w:spacing w:after="0"/>
              <w:cnfStyle w:val="100000000000" w:firstRow="1" w:lastRow="0" w:firstColumn="0" w:lastColumn="0" w:oddVBand="0" w:evenVBand="0" w:oddHBand="0" w:evenHBand="0" w:firstRowFirstColumn="0" w:firstRowLastColumn="0" w:lastRowFirstColumn="0" w:lastRowLastColumn="0"/>
            </w:pPr>
          </w:p>
          <w:p w:rsidR="00E72A0F" w:rsidRPr="005439CB" w:rsidRDefault="00E72A0F" w:rsidP="006C087D">
            <w:pPr>
              <w:spacing w:after="0"/>
              <w:cnfStyle w:val="100000000000" w:firstRow="1" w:lastRow="0" w:firstColumn="0" w:lastColumn="0" w:oddVBand="0" w:evenVBand="0" w:oddHBand="0" w:evenHBand="0" w:firstRowFirstColumn="0" w:firstRowLastColumn="0" w:lastRowFirstColumn="0" w:lastRowLastColumn="0"/>
            </w:pPr>
            <w:r>
              <w:t>Address</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4" w:history="1">
              <w:r w:rsidRPr="00151062">
                <w:rPr>
                  <w:rStyle w:val="Hyperlink"/>
                  <w:lang w:val="en" w:eastAsia="en-US"/>
                </w:rPr>
                <w:t>Belvoir</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 xml:space="preserve">01252 328384 </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102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xml:space="preserve"> GU11 1JX</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5" w:history="1">
              <w:r w:rsidRPr="00151062">
                <w:rPr>
                  <w:rStyle w:val="Hyperlink"/>
                  <w:lang w:val="en" w:eastAsia="en-US"/>
                </w:rPr>
                <w:t>Bridges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01252 361501</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79 High St,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Hampshire</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6" w:history="1">
              <w:r w:rsidRPr="00151062">
                <w:rPr>
                  <w:rStyle w:val="Hyperlink"/>
                  <w:lang w:val="en" w:eastAsia="en-US"/>
                </w:rPr>
                <w:t>Fosters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01252 344333</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lang w:eastAsia="en-US"/>
              </w:rPr>
            </w:pPr>
            <w:r w:rsidRPr="006C087D">
              <w:rPr>
                <w:rFonts w:ascii="Arial" w:hAnsi="Arial" w:cs="Arial"/>
                <w:color w:val="auto"/>
                <w:shd w:val="clear" w:color="auto" w:fill="FFFFFF"/>
              </w:rPr>
              <w:t xml:space="preserve">122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Hampshire County GU11 1JX</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7" w:history="1">
              <w:r w:rsidRPr="00151062">
                <w:rPr>
                  <w:rStyle w:val="Hyperlink"/>
                  <w:lang w:val="en" w:eastAsia="en-US"/>
                </w:rPr>
                <w:t>Leaders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01252 344002</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114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xml:space="preserve"> GU11 1JX</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8" w:history="1">
              <w:r w:rsidRPr="00151062">
                <w:rPr>
                  <w:rStyle w:val="Hyperlink"/>
                  <w:lang w:val="en" w:eastAsia="en-US"/>
                </w:rPr>
                <w:t>Martin &amp; co</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01252 311974</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173 Victoria Road,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Hampshire GU11 1JU</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49" w:history="1">
              <w:r w:rsidRPr="00151062">
                <w:rPr>
                  <w:rStyle w:val="Hyperlink"/>
                  <w:lang w:val="en" w:eastAsia="en-US"/>
                </w:rPr>
                <w:t>Romans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01252 743726</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167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Hampshire GU11 1JT</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0" w:history="1">
              <w:proofErr w:type="spellStart"/>
              <w:r w:rsidRPr="00151062">
                <w:rPr>
                  <w:rStyle w:val="Hyperlink"/>
                  <w:lang w:val="en" w:eastAsia="en-US"/>
                </w:rPr>
                <w:t>Townends</w:t>
              </w:r>
              <w:proofErr w:type="spellEnd"/>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01252 332284</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130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xml:space="preserve"> GU11 1JX</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1" w:history="1">
              <w:proofErr w:type="spellStart"/>
              <w:r w:rsidRPr="00151062">
                <w:rPr>
                  <w:rStyle w:val="Hyperlink"/>
                  <w:lang w:val="en" w:eastAsia="en-US"/>
                </w:rPr>
                <w:t>Smartmove</w:t>
              </w:r>
              <w:proofErr w:type="spellEnd"/>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01252 317508</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lang w:eastAsia="en-US"/>
              </w:rPr>
            </w:pPr>
            <w:r w:rsidRPr="006C087D">
              <w:rPr>
                <w:rFonts w:ascii="Arial" w:hAnsi="Arial" w:cs="Arial"/>
                <w:color w:val="auto"/>
                <w:shd w:val="clear" w:color="auto" w:fill="FFFFFF"/>
              </w:rPr>
              <w:t xml:space="preserve">147 Victoria Rd, </w:t>
            </w:r>
            <w:proofErr w:type="spellStart"/>
            <w:r w:rsidRPr="006C087D">
              <w:rPr>
                <w:rFonts w:ascii="Arial" w:hAnsi="Arial" w:cs="Arial"/>
                <w:color w:val="auto"/>
                <w:shd w:val="clear" w:color="auto" w:fill="FFFFFF"/>
              </w:rPr>
              <w:t>Aldershot</w:t>
            </w:r>
            <w:proofErr w:type="spellEnd"/>
            <w:r w:rsidRPr="006C087D">
              <w:rPr>
                <w:rFonts w:ascii="Arial" w:hAnsi="Arial" w:cs="Arial"/>
                <w:color w:val="auto"/>
                <w:shd w:val="clear" w:color="auto" w:fill="FFFFFF"/>
              </w:rPr>
              <w:t xml:space="preserve"> GU14 1JW</w:t>
            </w:r>
          </w:p>
        </w:tc>
      </w:tr>
    </w:tbl>
    <w:tbl>
      <w:tblPr>
        <w:tblStyle w:val="ReportTable"/>
        <w:tblW w:w="9356" w:type="dxa"/>
        <w:tblInd w:w="5" w:type="dxa"/>
        <w:tblLook w:val="04A0" w:firstRow="1" w:lastRow="0" w:firstColumn="1" w:lastColumn="0" w:noHBand="0" w:noVBand="1"/>
      </w:tblPr>
      <w:tblGrid>
        <w:gridCol w:w="2268"/>
        <w:gridCol w:w="1560"/>
        <w:gridCol w:w="5528"/>
      </w:tblGrid>
      <w:tr w:rsidR="00E72A0F" w:rsidRPr="005439CB" w:rsidTr="006C0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087D" w:rsidRPr="006C087D" w:rsidRDefault="006C087D" w:rsidP="006C087D">
            <w:pPr>
              <w:rPr>
                <w:u w:val="single"/>
                <w:lang w:val="en-GB"/>
              </w:rPr>
            </w:pPr>
          </w:p>
          <w:p w:rsidR="006C087D" w:rsidRPr="006C087D" w:rsidRDefault="006C087D" w:rsidP="006C087D">
            <w:pPr>
              <w:rPr>
                <w:u w:val="single"/>
                <w:lang w:val="en-GB"/>
              </w:rPr>
            </w:pPr>
            <w:r w:rsidRPr="006C087D">
              <w:rPr>
                <w:u w:val="single"/>
                <w:lang w:val="en-GB"/>
              </w:rPr>
              <w:t xml:space="preserve">Godalming </w:t>
            </w:r>
          </w:p>
          <w:p w:rsidR="00E72A0F" w:rsidRPr="005439CB" w:rsidRDefault="006C087D" w:rsidP="006C087D">
            <w:pPr>
              <w:rPr>
                <w:lang w:val="en-GB"/>
              </w:rPr>
            </w:pPr>
            <w:r>
              <w:rPr>
                <w:lang w:val="en-GB"/>
              </w:rPr>
              <w:t>A</w:t>
            </w:r>
            <w:r w:rsidR="00E72A0F" w:rsidRPr="005439CB">
              <w:rPr>
                <w:lang w:val="en-GB"/>
              </w:rPr>
              <w:t>gent</w:t>
            </w:r>
          </w:p>
        </w:tc>
        <w:tc>
          <w:tcPr>
            <w:tcW w:w="1560" w:type="dxa"/>
          </w:tcPr>
          <w:p w:rsidR="006C087D" w:rsidRDefault="006C087D" w:rsidP="006C087D">
            <w:pPr>
              <w:jc w:val="left"/>
              <w:cnfStyle w:val="100000000000" w:firstRow="1" w:lastRow="0" w:firstColumn="0" w:lastColumn="0" w:oddVBand="0" w:evenVBand="0" w:oddHBand="0" w:evenHBand="0" w:firstRowFirstColumn="0" w:firstRowLastColumn="0" w:lastRowFirstColumn="0" w:lastRowLastColumn="0"/>
              <w:rPr>
                <w:lang w:val="en-GB"/>
              </w:rPr>
            </w:pPr>
          </w:p>
          <w:p w:rsidR="006C087D" w:rsidRDefault="006C087D" w:rsidP="006C087D">
            <w:pPr>
              <w:jc w:val="left"/>
              <w:cnfStyle w:val="100000000000" w:firstRow="1" w:lastRow="0" w:firstColumn="0" w:lastColumn="0" w:oddVBand="0" w:evenVBand="0" w:oddHBand="0" w:evenHBand="0" w:firstRowFirstColumn="0" w:firstRowLastColumn="0" w:lastRowFirstColumn="0" w:lastRowLastColumn="0"/>
              <w:rPr>
                <w:lang w:val="en-GB"/>
              </w:rPr>
            </w:pPr>
          </w:p>
          <w:p w:rsidR="00E72A0F" w:rsidRPr="005439CB" w:rsidRDefault="00E72A0F" w:rsidP="006C087D">
            <w:pPr>
              <w:jc w:val="left"/>
              <w:cnfStyle w:val="100000000000" w:firstRow="1" w:lastRow="0" w:firstColumn="0" w:lastColumn="0" w:oddVBand="0" w:evenVBand="0" w:oddHBand="0" w:evenHBand="0" w:firstRowFirstColumn="0" w:firstRowLastColumn="0" w:lastRowFirstColumn="0" w:lastRowLastColumn="0"/>
              <w:rPr>
                <w:lang w:val="en-GB"/>
              </w:rPr>
            </w:pPr>
            <w:r w:rsidRPr="005439CB">
              <w:rPr>
                <w:lang w:val="en-GB"/>
              </w:rPr>
              <w:t>Phone Number</w:t>
            </w:r>
          </w:p>
        </w:tc>
        <w:tc>
          <w:tcPr>
            <w:tcW w:w="5528" w:type="dxa"/>
          </w:tcPr>
          <w:p w:rsidR="006C087D" w:rsidRDefault="006C087D" w:rsidP="006C087D">
            <w:pPr>
              <w:jc w:val="left"/>
              <w:cnfStyle w:val="100000000000" w:firstRow="1" w:lastRow="0" w:firstColumn="0" w:lastColumn="0" w:oddVBand="0" w:evenVBand="0" w:oddHBand="0" w:evenHBand="0" w:firstRowFirstColumn="0" w:firstRowLastColumn="0" w:lastRowFirstColumn="0" w:lastRowLastColumn="0"/>
            </w:pPr>
          </w:p>
          <w:p w:rsidR="006C087D" w:rsidRDefault="006C087D" w:rsidP="006C087D">
            <w:pPr>
              <w:jc w:val="left"/>
              <w:cnfStyle w:val="100000000000" w:firstRow="1" w:lastRow="0" w:firstColumn="0" w:lastColumn="0" w:oddVBand="0" w:evenVBand="0" w:oddHBand="0" w:evenHBand="0" w:firstRowFirstColumn="0" w:firstRowLastColumn="0" w:lastRowFirstColumn="0" w:lastRowLastColumn="0"/>
            </w:pPr>
          </w:p>
          <w:p w:rsidR="00E72A0F" w:rsidRPr="005439CB" w:rsidRDefault="00E72A0F" w:rsidP="006C087D">
            <w:pPr>
              <w:jc w:val="left"/>
              <w:cnfStyle w:val="100000000000" w:firstRow="1" w:lastRow="0" w:firstColumn="0" w:lastColumn="0" w:oddVBand="0" w:evenVBand="0" w:oddHBand="0" w:evenHBand="0" w:firstRowFirstColumn="0" w:firstRowLastColumn="0" w:lastRowFirstColumn="0" w:lastRowLastColumn="0"/>
            </w:pPr>
            <w:r>
              <w:t>Address</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2" w:history="1">
              <w:r w:rsidRPr="00151062">
                <w:rPr>
                  <w:rStyle w:val="Hyperlink"/>
                  <w:lang w:val="en" w:eastAsia="en-US"/>
                </w:rPr>
                <w:t>Gascoigne Pees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01483 789453</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85 High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1AW</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3" w:history="1">
              <w:r w:rsidRPr="00151062">
                <w:rPr>
                  <w:rStyle w:val="Hyperlink"/>
                  <w:lang w:val="en" w:eastAsia="en-US"/>
                </w:rPr>
                <w:t>Seymour’s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01483 420555</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13-15 Wharf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1NN</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4" w:history="1">
              <w:r w:rsidRPr="00151062">
                <w:rPr>
                  <w:rStyle w:val="Hyperlink"/>
                  <w:lang w:val="en" w:eastAsia="en-US"/>
                </w:rPr>
                <w:t>Burns &amp; Webber</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01483 427101</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lang w:eastAsia="en-US"/>
              </w:rPr>
            </w:pPr>
            <w:r w:rsidRPr="006C087D">
              <w:rPr>
                <w:rFonts w:ascii="Arial" w:hAnsi="Arial" w:cs="Arial"/>
                <w:color w:val="auto"/>
                <w:shd w:val="clear" w:color="auto" w:fill="FFFFFF"/>
              </w:rPr>
              <w:t xml:space="preserve">27 High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Surrey GU7 1AU</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5" w:history="1">
              <w:r w:rsidRPr="00151062">
                <w:rPr>
                  <w:rStyle w:val="Hyperlink"/>
                  <w:lang w:val="en" w:eastAsia="en-US"/>
                </w:rPr>
                <w:t>Leaders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01483 424040</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86 High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1DU</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6" w:history="1">
              <w:r w:rsidRPr="00151062">
                <w:rPr>
                  <w:rStyle w:val="Hyperlink"/>
                  <w:lang w:val="en" w:eastAsia="en-US"/>
                </w:rPr>
                <w:t>Mann</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01483 905300</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41 High Street,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Surrey GU7 1AU</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7" w:history="1">
              <w:proofErr w:type="spellStart"/>
              <w:r w:rsidRPr="00151062">
                <w:rPr>
                  <w:rStyle w:val="Hyperlink"/>
                  <w:lang w:val="en" w:eastAsia="en-US"/>
                </w:rPr>
                <w:t>Masella</w:t>
              </w:r>
              <w:proofErr w:type="spellEnd"/>
              <w:r w:rsidRPr="00151062">
                <w:rPr>
                  <w:rStyle w:val="Hyperlink"/>
                  <w:lang w:val="en" w:eastAsia="en-US"/>
                </w:rPr>
                <w:t xml:space="preserve"> Coupe</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01483 414104</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17 High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1AZ</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8" w:history="1">
              <w:r w:rsidRPr="00151062">
                <w:rPr>
                  <w:rStyle w:val="Hyperlink"/>
                  <w:lang w:val="en" w:eastAsia="en-US"/>
                </w:rPr>
                <w:t>Surrey &amp; Hants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01483 527171</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rFonts w:ascii="Arial" w:hAnsi="Arial" w:cs="Arial"/>
                <w:color w:val="auto"/>
                <w:shd w:val="clear" w:color="auto" w:fill="FFFFFF"/>
              </w:rPr>
              <w:t xml:space="preserve">132 High St,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1AB</w:t>
            </w:r>
          </w:p>
        </w:tc>
      </w:tr>
      <w:tr w:rsidR="00E72A0F" w:rsidRPr="005439CB" w:rsidTr="006C087D">
        <w:trPr>
          <w:trHeight w:val="403"/>
        </w:trPr>
        <w:tc>
          <w:tcPr>
            <w:cnfStyle w:val="001000000000" w:firstRow="0" w:lastRow="0" w:firstColumn="1" w:lastColumn="0" w:oddVBand="0" w:evenVBand="0" w:oddHBand="0" w:evenHBand="0" w:firstRowFirstColumn="0" w:firstRowLastColumn="0" w:lastRowFirstColumn="0" w:lastRowLastColumn="0"/>
            <w:tcW w:w="2268" w:type="dxa"/>
          </w:tcPr>
          <w:p w:rsidR="00E72A0F" w:rsidRPr="005439CB" w:rsidRDefault="00E72A0F" w:rsidP="006C087D">
            <w:pPr>
              <w:rPr>
                <w:bCs/>
                <w:color w:val="7F7F7F" w:themeColor="text1" w:themeTint="80"/>
                <w:lang w:val="en" w:eastAsia="en-US"/>
              </w:rPr>
            </w:pPr>
            <w:hyperlink r:id="rId59" w:history="1">
              <w:r w:rsidRPr="00151062">
                <w:rPr>
                  <w:rStyle w:val="Hyperlink"/>
                  <w:lang w:val="en" w:eastAsia="en-US"/>
                </w:rPr>
                <w:t>Hamptons</w:t>
              </w:r>
            </w:hyperlink>
          </w:p>
        </w:tc>
        <w:tc>
          <w:tcPr>
            <w:tcW w:w="1560"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bCs/>
                <w:color w:val="auto"/>
                <w:lang w:val="en" w:eastAsia="en-US"/>
              </w:rPr>
            </w:pPr>
            <w:r w:rsidRPr="006C087D">
              <w:rPr>
                <w:bCs/>
                <w:color w:val="auto"/>
                <w:lang w:val="en" w:eastAsia="en-US"/>
              </w:rPr>
              <w:t>01483 905 247</w:t>
            </w:r>
          </w:p>
        </w:tc>
        <w:tc>
          <w:tcPr>
            <w:tcW w:w="552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proofErr w:type="spellStart"/>
            <w:r w:rsidRPr="006C087D">
              <w:rPr>
                <w:rFonts w:ascii="Arial" w:hAnsi="Arial" w:cs="Arial"/>
                <w:color w:val="auto"/>
                <w:shd w:val="clear" w:color="auto" w:fill="FFFFFF"/>
              </w:rPr>
              <w:t>Baverstock</w:t>
            </w:r>
            <w:proofErr w:type="spellEnd"/>
            <w:r w:rsidRPr="006C087D">
              <w:rPr>
                <w:rFonts w:ascii="Arial" w:hAnsi="Arial" w:cs="Arial"/>
                <w:color w:val="auto"/>
                <w:shd w:val="clear" w:color="auto" w:fill="FFFFFF"/>
              </w:rPr>
              <w:t xml:space="preserve"> House, 93 High Street,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shd w:val="clear" w:color="auto" w:fill="FFFFFF"/>
              </w:rPr>
              <w:t xml:space="preserve"> GU7 1A</w:t>
            </w:r>
          </w:p>
        </w:tc>
      </w:tr>
    </w:tbl>
    <w:p w:rsidR="00E72A0F" w:rsidRDefault="00E72A0F" w:rsidP="006C087D">
      <w:pPr>
        <w:rPr>
          <w:b/>
          <w:sz w:val="20"/>
          <w:szCs w:val="20"/>
        </w:rPr>
      </w:pPr>
    </w:p>
    <w:p w:rsidR="00E72A0F" w:rsidRPr="006C087D" w:rsidRDefault="006C087D" w:rsidP="006C087D">
      <w:pPr>
        <w:spacing w:after="0"/>
        <w:rPr>
          <w:b/>
          <w:sz w:val="20"/>
          <w:szCs w:val="20"/>
          <w:u w:val="single"/>
        </w:rPr>
      </w:pPr>
      <w:r w:rsidRPr="006C087D">
        <w:rPr>
          <w:b/>
          <w:sz w:val="20"/>
          <w:szCs w:val="20"/>
          <w:u w:val="single"/>
        </w:rPr>
        <w:t>Woking</w:t>
      </w:r>
    </w:p>
    <w:tbl>
      <w:tblPr>
        <w:tblStyle w:val="ReportTable"/>
        <w:tblpPr w:leftFromText="180" w:rightFromText="180" w:vertAnchor="text" w:horzAnchor="margin" w:tblpY="100"/>
        <w:tblW w:w="9387" w:type="dxa"/>
        <w:tblLayout w:type="fixed"/>
        <w:tblLook w:val="04A0" w:firstRow="1" w:lastRow="0" w:firstColumn="1" w:lastColumn="0" w:noHBand="0" w:noVBand="1"/>
      </w:tblPr>
      <w:tblGrid>
        <w:gridCol w:w="2128"/>
        <w:gridCol w:w="1571"/>
        <w:gridCol w:w="5688"/>
      </w:tblGrid>
      <w:tr w:rsidR="00E72A0F" w:rsidRPr="005439CB" w:rsidTr="00C7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spacing w:after="0"/>
              <w:rPr>
                <w:lang w:val="en-GB"/>
              </w:rPr>
            </w:pPr>
            <w:r w:rsidRPr="005439CB">
              <w:rPr>
                <w:lang w:val="en-GB"/>
              </w:rPr>
              <w:t>Agent</w:t>
            </w:r>
          </w:p>
        </w:tc>
        <w:tc>
          <w:tcPr>
            <w:tcW w:w="1571" w:type="dxa"/>
          </w:tcPr>
          <w:p w:rsidR="00E72A0F" w:rsidRPr="005439CB" w:rsidRDefault="00E72A0F" w:rsidP="006C087D">
            <w:pPr>
              <w:spacing w:after="0"/>
              <w:jc w:val="left"/>
              <w:cnfStyle w:val="100000000000" w:firstRow="1" w:lastRow="0" w:firstColumn="0" w:lastColumn="0" w:oddVBand="0" w:evenVBand="0" w:oddHBand="0" w:evenHBand="0" w:firstRowFirstColumn="0" w:firstRowLastColumn="0" w:lastRowFirstColumn="0" w:lastRowLastColumn="0"/>
              <w:rPr>
                <w:lang w:val="en-GB"/>
              </w:rPr>
            </w:pPr>
            <w:r w:rsidRPr="005439CB">
              <w:rPr>
                <w:lang w:val="en-GB"/>
              </w:rPr>
              <w:t>Phone Number</w:t>
            </w:r>
          </w:p>
        </w:tc>
        <w:tc>
          <w:tcPr>
            <w:tcW w:w="5688" w:type="dxa"/>
          </w:tcPr>
          <w:p w:rsidR="00E72A0F" w:rsidRPr="005439CB" w:rsidRDefault="00E72A0F" w:rsidP="006C087D">
            <w:pPr>
              <w:spacing w:after="0"/>
              <w:jc w:val="left"/>
              <w:cnfStyle w:val="100000000000" w:firstRow="1" w:lastRow="0" w:firstColumn="0" w:lastColumn="0" w:oddVBand="0" w:evenVBand="0" w:oddHBand="0" w:evenHBand="0" w:firstRowFirstColumn="0" w:firstRowLastColumn="0" w:lastRowFirstColumn="0" w:lastRowLastColumn="0"/>
            </w:pPr>
            <w:r>
              <w:t>Address</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bCs/>
                <w:color w:val="7F7F7F" w:themeColor="text1" w:themeTint="80"/>
                <w:lang w:val="en" w:eastAsia="en-US"/>
              </w:rPr>
            </w:pPr>
            <w:hyperlink r:id="rId60" w:history="1">
              <w:r w:rsidRPr="00151062">
                <w:rPr>
                  <w:rStyle w:val="Hyperlink"/>
                  <w:lang w:val="en" w:eastAsia="en-US"/>
                </w:rPr>
                <w:t>Chancellors</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01483 770701</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38 Commercial 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GU21 6JN</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1" w:history="1">
              <w:r w:rsidRPr="00151062">
                <w:rPr>
                  <w:rStyle w:val="Hyperlink"/>
                </w:rPr>
                <w:t>Belvoir</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01483 541303</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Elizabeth House, Duke Street,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5AS</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2" w:history="1">
              <w:r w:rsidRPr="00151062">
                <w:rPr>
                  <w:rStyle w:val="Hyperlink"/>
                </w:rPr>
                <w:t>Bourne</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01483 722244 </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36 Commercial 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6EN</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3" w:history="1">
              <w:r w:rsidRPr="0068367F">
                <w:rPr>
                  <w:rStyle w:val="Hyperlink"/>
                </w:rPr>
                <w:t>Brandon's</w:t>
              </w:r>
            </w:hyperlink>
            <w:r w:rsidRPr="005439CB">
              <w:rPr>
                <w:color w:val="7F7F7F" w:themeColor="text1" w:themeTint="80"/>
              </w:rPr>
              <w:t xml:space="preserve"> (</w:t>
            </w:r>
            <w:proofErr w:type="spellStart"/>
            <w:r w:rsidRPr="005439CB">
              <w:rPr>
                <w:color w:val="7F7F7F" w:themeColor="text1" w:themeTint="80"/>
              </w:rPr>
              <w:t>Knaphill</w:t>
            </w:r>
            <w:proofErr w:type="spellEnd"/>
            <w:r w:rsidRPr="005439CB">
              <w:rPr>
                <w:color w:val="7F7F7F" w:themeColor="text1" w:themeTint="80"/>
              </w:rPr>
              <w:t>)</w:t>
            </w:r>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01483 798840</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14 The Broadway,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GU21 2DT</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4" w:history="1">
              <w:r w:rsidRPr="0068367F">
                <w:rPr>
                  <w:rStyle w:val="Hyperlink"/>
                </w:rPr>
                <w:t>Carson &amp; Co.</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01483 789469</w:t>
            </w:r>
          </w:p>
        </w:tc>
        <w:tc>
          <w:tcPr>
            <w:tcW w:w="5688" w:type="dxa"/>
          </w:tcPr>
          <w:p w:rsidR="00E72A0F" w:rsidRPr="006C087D" w:rsidRDefault="00E72A0F" w:rsidP="006C087D">
            <w:pPr>
              <w:shd w:val="clear" w:color="auto" w:fill="FFFFFF"/>
              <w:spacing w:after="0" w:line="242" w:lineRule="atLeast"/>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C087D">
              <w:rPr>
                <w:rFonts w:ascii="Arial" w:eastAsia="Times New Roman" w:hAnsi="Arial" w:cs="Arial"/>
                <w:color w:val="auto"/>
                <w:lang w:eastAsia="en-GB"/>
              </w:rPr>
              <w:t xml:space="preserve">40-42 Commercial Way, </w:t>
            </w:r>
            <w:proofErr w:type="spellStart"/>
            <w:r w:rsidRPr="006C087D">
              <w:rPr>
                <w:rFonts w:ascii="Arial" w:eastAsia="Times New Roman" w:hAnsi="Arial" w:cs="Arial"/>
                <w:color w:val="auto"/>
                <w:lang w:eastAsia="en-GB"/>
              </w:rPr>
              <w:t>Woking</w:t>
            </w:r>
            <w:proofErr w:type="spellEnd"/>
            <w:r w:rsidRPr="006C087D">
              <w:rPr>
                <w:rFonts w:ascii="Arial" w:eastAsia="Times New Roman" w:hAnsi="Arial" w:cs="Arial"/>
                <w:color w:val="auto"/>
                <w:lang w:eastAsia="en-GB"/>
              </w:rPr>
              <w:t xml:space="preserve"> GU21 6EN</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5" w:history="1">
              <w:proofErr w:type="spellStart"/>
              <w:r w:rsidRPr="0068367F">
                <w:rPr>
                  <w:rStyle w:val="Hyperlink"/>
                </w:rPr>
                <w:t>Curchods</w:t>
              </w:r>
              <w:proofErr w:type="spellEnd"/>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01483 776644</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Bridge House, </w:t>
            </w:r>
            <w:proofErr w:type="spellStart"/>
            <w:r w:rsidRPr="006C087D">
              <w:rPr>
                <w:rFonts w:ascii="Arial" w:hAnsi="Arial" w:cs="Arial"/>
                <w:color w:val="auto"/>
                <w:shd w:val="clear" w:color="auto" w:fill="FFFFFF"/>
              </w:rPr>
              <w:t>Goldsworth</w:t>
            </w:r>
            <w:proofErr w:type="spellEnd"/>
            <w:r w:rsidRPr="006C087D">
              <w:rPr>
                <w:rFonts w:ascii="Arial" w:hAnsi="Arial" w:cs="Arial"/>
                <w:color w:val="auto"/>
                <w:shd w:val="clear" w:color="auto" w:fill="FFFFFF"/>
              </w:rPr>
              <w:t xml:space="preserve"> Rd,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6JT</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6" w:history="1">
              <w:proofErr w:type="spellStart"/>
              <w:r w:rsidRPr="0068367F">
                <w:rPr>
                  <w:rStyle w:val="Hyperlink"/>
                </w:rPr>
                <w:t>Devere</w:t>
              </w:r>
              <w:proofErr w:type="spellEnd"/>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01483 66003</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Temple Court Business Centre, 5 High St,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6BH</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7" w:history="1">
              <w:r w:rsidRPr="0068367F">
                <w:rPr>
                  <w:rStyle w:val="Hyperlink"/>
                </w:rPr>
                <w:t>Foundations</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01483 770800</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13 Albion House,, Church Path,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6EL</w:t>
            </w:r>
          </w:p>
        </w:tc>
      </w:tr>
      <w:bookmarkStart w:id="0" w:name="_GoBack" w:colFirst="1" w:colLast="2"/>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r>
              <w:fldChar w:fldCharType="begin"/>
            </w:r>
            <w:r>
              <w:instrText xml:space="preserve"> HYPERLINK "http://www.foxtons.co.uk" </w:instrText>
            </w:r>
            <w:r>
              <w:fldChar w:fldCharType="separate"/>
            </w:r>
            <w:proofErr w:type="spellStart"/>
            <w:r w:rsidRPr="0068367F">
              <w:rPr>
                <w:rStyle w:val="Hyperlink"/>
              </w:rPr>
              <w:t>Foxtons</w:t>
            </w:r>
            <w:proofErr w:type="spellEnd"/>
            <w:r>
              <w:rPr>
                <w:rStyle w:val="Hyperlink"/>
              </w:rPr>
              <w:fldChar w:fldCharType="end"/>
            </w:r>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01483 434445</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 Mercia Walk,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GU21 6XS</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8" w:history="1">
              <w:r w:rsidRPr="0068367F">
                <w:rPr>
                  <w:rStyle w:val="Hyperlink"/>
                </w:rPr>
                <w:t>Grants</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01483 776977</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67 Commercial 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GU21 6HN</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69" w:history="1">
              <w:r w:rsidRPr="0068367F">
                <w:rPr>
                  <w:rStyle w:val="Hyperlink"/>
                </w:rPr>
                <w:t xml:space="preserve">Grosvenor </w:t>
              </w:r>
              <w:proofErr w:type="spellStart"/>
              <w:r w:rsidRPr="0068367F">
                <w:rPr>
                  <w:rStyle w:val="Hyperlink"/>
                </w:rPr>
                <w:t>Billinghurst</w:t>
              </w:r>
              <w:proofErr w:type="spellEnd"/>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01483 725500</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5 Church Path,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6EJ</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0" w:history="1">
              <w:proofErr w:type="spellStart"/>
              <w:r w:rsidRPr="0068367F">
                <w:rPr>
                  <w:rStyle w:val="Hyperlink"/>
                </w:rPr>
                <w:t>Hockerings</w:t>
              </w:r>
              <w:proofErr w:type="spellEnd"/>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01483 902102</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132 </w:t>
            </w:r>
            <w:proofErr w:type="spellStart"/>
            <w:r w:rsidRPr="006C087D">
              <w:rPr>
                <w:rFonts w:ascii="Arial" w:hAnsi="Arial" w:cs="Arial"/>
                <w:color w:val="auto"/>
                <w:shd w:val="clear" w:color="auto" w:fill="FFFFFF"/>
              </w:rPr>
              <w:t>Maybury</w:t>
            </w:r>
            <w:proofErr w:type="spellEnd"/>
            <w:r w:rsidRPr="006C087D">
              <w:rPr>
                <w:rFonts w:ascii="Arial" w:hAnsi="Arial" w:cs="Arial"/>
                <w:color w:val="auto"/>
                <w:shd w:val="clear" w:color="auto" w:fill="FFFFFF"/>
              </w:rPr>
              <w:t xml:space="preserve"> Rd,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5JR</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1" w:history="1">
              <w:r w:rsidRPr="0068367F">
                <w:rPr>
                  <w:rStyle w:val="Hyperlink"/>
                </w:rPr>
                <w:t>Hurst Warne</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01483 866052</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Elizabeth House, Duke Street,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5AS</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2" w:history="1">
              <w:r w:rsidRPr="0068367F">
                <w:rPr>
                  <w:rStyle w:val="Hyperlink"/>
                </w:rPr>
                <w:t>Leaders</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01483 762626</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14 Commercial 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6ET</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3" w:history="1">
              <w:r w:rsidRPr="0068367F">
                <w:rPr>
                  <w:rStyle w:val="Hyperlink"/>
                </w:rPr>
                <w:t>Libra</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01483 750004</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22 Chertsey Rd,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5AB</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4" w:history="1">
              <w:r w:rsidRPr="0068367F">
                <w:rPr>
                  <w:rStyle w:val="Hyperlink"/>
                </w:rPr>
                <w:t>Lynch</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01483 772000</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Albion House, High St,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6BD</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5" w:history="1">
              <w:r w:rsidRPr="0068367F">
                <w:rPr>
                  <w:rStyle w:val="Hyperlink"/>
                </w:rPr>
                <w:t>Martin &amp; Co.</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01483 727757</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12 The Broadway,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5AP</w:t>
            </w:r>
          </w:p>
        </w:tc>
      </w:tr>
      <w:tr w:rsidR="00E72A0F" w:rsidRPr="005439CB" w:rsidTr="00C74A58">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E72A0F" w:rsidRPr="005439CB" w:rsidRDefault="00E72A0F" w:rsidP="006C087D">
            <w:pPr>
              <w:rPr>
                <w:color w:val="7F7F7F" w:themeColor="text1" w:themeTint="80"/>
              </w:rPr>
            </w:pPr>
            <w:hyperlink r:id="rId76" w:history="1">
              <w:r w:rsidRPr="0068367F">
                <w:rPr>
                  <w:rStyle w:val="Hyperlink"/>
                </w:rPr>
                <w:t>Regents</w:t>
              </w:r>
            </w:hyperlink>
          </w:p>
        </w:tc>
        <w:tc>
          <w:tcPr>
            <w:tcW w:w="1571"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01483 756 262</w:t>
            </w:r>
          </w:p>
        </w:tc>
        <w:tc>
          <w:tcPr>
            <w:tcW w:w="5688" w:type="dxa"/>
          </w:tcPr>
          <w:p w:rsidR="00E72A0F" w:rsidRPr="006C087D" w:rsidRDefault="00E72A0F"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The </w:t>
            </w:r>
            <w:proofErr w:type="spellStart"/>
            <w:r w:rsidRPr="006C087D">
              <w:rPr>
                <w:rFonts w:ascii="Arial" w:hAnsi="Arial" w:cs="Arial"/>
                <w:color w:val="auto"/>
                <w:shd w:val="clear" w:color="auto" w:fill="FFFFFF"/>
              </w:rPr>
              <w:t>Goldsworth</w:t>
            </w:r>
            <w:proofErr w:type="spellEnd"/>
            <w:r w:rsidRPr="006C087D">
              <w:rPr>
                <w:rFonts w:ascii="Arial" w:hAnsi="Arial" w:cs="Arial"/>
                <w:color w:val="auto"/>
                <w:shd w:val="clear" w:color="auto" w:fill="FFFFFF"/>
              </w:rPr>
              <w:t xml:space="preserve"> Park Centre,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3LG</w:t>
            </w:r>
          </w:p>
        </w:tc>
      </w:tr>
      <w:tr w:rsidR="006C087D" w:rsidRPr="005439CB" w:rsidTr="00B058A7">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6C087D" w:rsidRPr="005439CB" w:rsidRDefault="006C087D" w:rsidP="006C087D">
            <w:pPr>
              <w:rPr>
                <w:color w:val="7F7F7F" w:themeColor="text1" w:themeTint="80"/>
              </w:rPr>
            </w:pPr>
            <w:hyperlink r:id="rId77" w:history="1">
              <w:proofErr w:type="spellStart"/>
              <w:r w:rsidRPr="0068367F">
                <w:rPr>
                  <w:rStyle w:val="Hyperlink"/>
                </w:rPr>
                <w:t>Seymours</w:t>
              </w:r>
              <w:proofErr w:type="spellEnd"/>
            </w:hyperlink>
            <w:r w:rsidRPr="005439CB">
              <w:rPr>
                <w:color w:val="7F7F7F" w:themeColor="text1" w:themeTint="80"/>
              </w:rPr>
              <w:t xml:space="preserve"> (</w:t>
            </w:r>
            <w:proofErr w:type="spellStart"/>
            <w:r w:rsidRPr="005439CB">
              <w:rPr>
                <w:color w:val="7F7F7F" w:themeColor="text1" w:themeTint="80"/>
              </w:rPr>
              <w:t>Horsell</w:t>
            </w:r>
            <w:proofErr w:type="spellEnd"/>
            <w:r w:rsidRPr="005439CB">
              <w:rPr>
                <w:color w:val="7F7F7F" w:themeColor="text1" w:themeTint="80"/>
              </w:rPr>
              <w:t>)</w:t>
            </w:r>
          </w:p>
        </w:tc>
        <w:tc>
          <w:tcPr>
            <w:tcW w:w="1571"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01483 755222</w:t>
            </w:r>
          </w:p>
        </w:tc>
        <w:tc>
          <w:tcPr>
            <w:tcW w:w="5688"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93 High St,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4SY</w:t>
            </w:r>
          </w:p>
        </w:tc>
      </w:tr>
      <w:tr w:rsidR="006C087D" w:rsidRPr="005439CB" w:rsidTr="00B058A7">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6C087D" w:rsidRPr="005439CB" w:rsidRDefault="006C087D" w:rsidP="006C087D">
            <w:pPr>
              <w:rPr>
                <w:color w:val="7F7F7F" w:themeColor="text1" w:themeTint="80"/>
              </w:rPr>
            </w:pPr>
            <w:hyperlink r:id="rId78" w:history="1">
              <w:r w:rsidRPr="0068367F">
                <w:rPr>
                  <w:rStyle w:val="Hyperlink"/>
                </w:rPr>
                <w:t>Surrey &amp; Hampshire</w:t>
              </w:r>
            </w:hyperlink>
          </w:p>
        </w:tc>
        <w:tc>
          <w:tcPr>
            <w:tcW w:w="1571"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01483 755770</w:t>
            </w:r>
          </w:p>
        </w:tc>
        <w:tc>
          <w:tcPr>
            <w:tcW w:w="5688"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132 High Street, </w:t>
            </w:r>
            <w:proofErr w:type="spellStart"/>
            <w:r w:rsidRPr="006C087D">
              <w:rPr>
                <w:rFonts w:ascii="Arial" w:hAnsi="Arial" w:cs="Arial"/>
                <w:color w:val="auto"/>
                <w:shd w:val="clear" w:color="auto" w:fill="FFFFFF"/>
              </w:rPr>
              <w:t>Godalming</w:t>
            </w:r>
            <w:proofErr w:type="spellEnd"/>
            <w:r w:rsidRPr="006C087D">
              <w:rPr>
                <w:rFonts w:ascii="Arial" w:hAnsi="Arial" w:cs="Arial"/>
                <w:color w:val="auto"/>
              </w:rPr>
              <w:t xml:space="preserve">, </w:t>
            </w:r>
            <w:r w:rsidRPr="006C087D">
              <w:rPr>
                <w:rFonts w:ascii="Arial" w:hAnsi="Arial" w:cs="Arial"/>
                <w:color w:val="auto"/>
                <w:shd w:val="clear" w:color="auto" w:fill="FFFFFF"/>
              </w:rPr>
              <w:t>GU7 1AB</w:t>
            </w:r>
          </w:p>
        </w:tc>
      </w:tr>
      <w:tr w:rsidR="006C087D" w:rsidRPr="005439CB" w:rsidTr="00B058A7">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6C087D" w:rsidRPr="005439CB" w:rsidRDefault="006C087D" w:rsidP="006C087D">
            <w:pPr>
              <w:rPr>
                <w:bCs/>
                <w:color w:val="7F7F7F" w:themeColor="text1" w:themeTint="80"/>
                <w:lang w:val="en" w:eastAsia="en-US"/>
              </w:rPr>
            </w:pPr>
            <w:hyperlink r:id="rId79" w:history="1">
              <w:proofErr w:type="spellStart"/>
              <w:r w:rsidRPr="0068367F">
                <w:rPr>
                  <w:rStyle w:val="Hyperlink"/>
                </w:rPr>
                <w:t>Townends</w:t>
              </w:r>
              <w:proofErr w:type="spellEnd"/>
            </w:hyperlink>
          </w:p>
        </w:tc>
        <w:tc>
          <w:tcPr>
            <w:tcW w:w="1571"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01483 761943</w:t>
            </w:r>
          </w:p>
        </w:tc>
        <w:tc>
          <w:tcPr>
            <w:tcW w:w="5688"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4 Commercial Way,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GU21 6ET</w:t>
            </w:r>
          </w:p>
        </w:tc>
      </w:tr>
      <w:tr w:rsidR="006C087D" w:rsidRPr="005439CB" w:rsidTr="00B058A7">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6C087D" w:rsidRPr="005439CB" w:rsidRDefault="006C087D" w:rsidP="006C087D">
            <w:pPr>
              <w:rPr>
                <w:color w:val="7F7F7F" w:themeColor="text1" w:themeTint="80"/>
              </w:rPr>
            </w:pPr>
            <w:hyperlink r:id="rId80" w:history="1">
              <w:r w:rsidRPr="0068367F">
                <w:rPr>
                  <w:rStyle w:val="Hyperlink"/>
                </w:rPr>
                <w:t>Waterfalls</w:t>
              </w:r>
            </w:hyperlink>
          </w:p>
        </w:tc>
        <w:tc>
          <w:tcPr>
            <w:tcW w:w="1571"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01483 773773</w:t>
            </w:r>
          </w:p>
        </w:tc>
        <w:tc>
          <w:tcPr>
            <w:tcW w:w="5688"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Style w:val="xbe"/>
                <w:rFonts w:ascii="Arial" w:hAnsi="Arial" w:cs="Arial"/>
                <w:color w:val="auto"/>
                <w:shd w:val="clear" w:color="auto" w:fill="FFFFFF"/>
              </w:rPr>
              <w:t xml:space="preserve">44 Commercial Way, </w:t>
            </w:r>
            <w:proofErr w:type="spellStart"/>
            <w:r w:rsidRPr="006C087D">
              <w:rPr>
                <w:rStyle w:val="xbe"/>
                <w:rFonts w:ascii="Arial" w:hAnsi="Arial" w:cs="Arial"/>
                <w:color w:val="auto"/>
                <w:shd w:val="clear" w:color="auto" w:fill="FFFFFF"/>
              </w:rPr>
              <w:t>Woking</w:t>
            </w:r>
            <w:proofErr w:type="spellEnd"/>
            <w:r w:rsidRPr="006C087D">
              <w:rPr>
                <w:rStyle w:val="xbe"/>
                <w:rFonts w:ascii="Arial" w:hAnsi="Arial" w:cs="Arial"/>
                <w:color w:val="auto"/>
                <w:shd w:val="clear" w:color="auto" w:fill="FFFFFF"/>
              </w:rPr>
              <w:t xml:space="preserve"> GU21 6HW</w:t>
            </w:r>
          </w:p>
        </w:tc>
      </w:tr>
      <w:tr w:rsidR="006C087D" w:rsidRPr="005439CB" w:rsidTr="00B058A7">
        <w:trPr>
          <w:trHeight w:val="403"/>
        </w:trPr>
        <w:tc>
          <w:tcPr>
            <w:cnfStyle w:val="001000000000" w:firstRow="0" w:lastRow="0" w:firstColumn="1" w:lastColumn="0" w:oddVBand="0" w:evenVBand="0" w:oddHBand="0" w:evenHBand="0" w:firstRowFirstColumn="0" w:firstRowLastColumn="0" w:lastRowFirstColumn="0" w:lastRowLastColumn="0"/>
            <w:tcW w:w="2128" w:type="dxa"/>
          </w:tcPr>
          <w:p w:rsidR="006C087D" w:rsidRPr="005439CB" w:rsidRDefault="006C087D" w:rsidP="006C087D">
            <w:pPr>
              <w:rPr>
                <w:color w:val="7F7F7F" w:themeColor="text1" w:themeTint="80"/>
              </w:rPr>
            </w:pPr>
            <w:hyperlink r:id="rId81" w:history="1">
              <w:r w:rsidRPr="0068367F">
                <w:rPr>
                  <w:rStyle w:val="Hyperlink"/>
                </w:rPr>
                <w:t>Wingate &amp; Withers</w:t>
              </w:r>
            </w:hyperlink>
          </w:p>
        </w:tc>
        <w:tc>
          <w:tcPr>
            <w:tcW w:w="1571"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rPr>
            </w:pPr>
            <w:r w:rsidRPr="006C087D">
              <w:rPr>
                <w:color w:val="auto"/>
              </w:rPr>
              <w:t>01483 762800</w:t>
            </w:r>
          </w:p>
        </w:tc>
        <w:tc>
          <w:tcPr>
            <w:tcW w:w="5688" w:type="dxa"/>
          </w:tcPr>
          <w:p w:rsidR="006C087D" w:rsidRPr="006C087D" w:rsidRDefault="006C087D" w:rsidP="006C087D">
            <w:pPr>
              <w:jc w:val="left"/>
              <w:cnfStyle w:val="000000000000" w:firstRow="0" w:lastRow="0" w:firstColumn="0" w:lastColumn="0" w:oddVBand="0" w:evenVBand="0" w:oddHBand="0" w:evenHBand="0" w:firstRowFirstColumn="0" w:firstRowLastColumn="0" w:lastRowFirstColumn="0" w:lastRowLastColumn="0"/>
              <w:rPr>
                <w:color w:val="auto"/>
                <w:u w:val="single"/>
              </w:rPr>
            </w:pPr>
            <w:r w:rsidRPr="006C087D">
              <w:rPr>
                <w:rFonts w:ascii="Arial" w:hAnsi="Arial" w:cs="Arial"/>
                <w:color w:val="auto"/>
                <w:shd w:val="clear" w:color="auto" w:fill="FFFFFF"/>
              </w:rPr>
              <w:t xml:space="preserve">17 East Hill, </w:t>
            </w:r>
            <w:proofErr w:type="spellStart"/>
            <w:r w:rsidRPr="006C087D">
              <w:rPr>
                <w:rFonts w:ascii="Arial" w:hAnsi="Arial" w:cs="Arial"/>
                <w:color w:val="auto"/>
                <w:shd w:val="clear" w:color="auto" w:fill="FFFFFF"/>
              </w:rPr>
              <w:t>Woking</w:t>
            </w:r>
            <w:proofErr w:type="spellEnd"/>
            <w:r w:rsidRPr="006C087D">
              <w:rPr>
                <w:rFonts w:ascii="Arial" w:hAnsi="Arial" w:cs="Arial"/>
                <w:color w:val="auto"/>
                <w:shd w:val="clear" w:color="auto" w:fill="FFFFFF"/>
              </w:rPr>
              <w:t xml:space="preserve"> GU22 8DQ</w:t>
            </w:r>
          </w:p>
        </w:tc>
      </w:tr>
      <w:bookmarkEnd w:id="0"/>
    </w:tbl>
    <w:p w:rsidR="00E72A0F" w:rsidRPr="005439CB" w:rsidRDefault="00E72A0F" w:rsidP="00E72A0F"/>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E72A0F" w:rsidRDefault="00E72A0F" w:rsidP="00E72A0F">
      <w:pPr>
        <w:spacing w:before="100" w:beforeAutospacing="1" w:after="0" w:line="240" w:lineRule="auto"/>
        <w:rPr>
          <w:rFonts w:eastAsia="Times New Roman" w:cs="Times New Roman"/>
          <w:lang w:eastAsia="en-GB"/>
        </w:rPr>
      </w:pPr>
    </w:p>
    <w:p w:rsidR="00402492" w:rsidRPr="00402492" w:rsidRDefault="00402492" w:rsidP="00E72A0F">
      <w:pPr>
        <w:spacing w:before="100" w:beforeAutospacing="1" w:after="100" w:afterAutospacing="1" w:line="240" w:lineRule="auto"/>
        <w:rPr>
          <w:rFonts w:eastAsia="Times New Roman" w:cs="Times New Roman"/>
          <w:b/>
          <w:bCs/>
          <w:lang w:eastAsia="en-GB"/>
        </w:rPr>
      </w:pPr>
      <w:r w:rsidRPr="00402492">
        <w:rPr>
          <w:rFonts w:eastAsia="Times New Roman" w:cs="Times New Roman"/>
          <w:lang w:eastAsia="en-GB"/>
        </w:rPr>
        <w:t> </w:t>
      </w:r>
      <w:r w:rsidRPr="00402492">
        <w:rPr>
          <w:rFonts w:eastAsia="Times New Roman" w:cs="Times New Roman"/>
          <w:b/>
          <w:bCs/>
          <w:lang w:eastAsia="en-GB"/>
        </w:rPr>
        <w:t>Temporary Accommodation</w:t>
      </w:r>
    </w:p>
    <w:p w:rsidR="00402492" w:rsidRDefault="00402492" w:rsidP="00402492">
      <w:pPr>
        <w:pStyle w:val="ListParagraph"/>
        <w:numPr>
          <w:ilvl w:val="0"/>
          <w:numId w:val="2"/>
        </w:numPr>
        <w:spacing w:before="100" w:beforeAutospacing="1" w:after="100" w:afterAutospacing="1" w:line="240" w:lineRule="auto"/>
        <w:rPr>
          <w:rFonts w:eastAsia="Times New Roman" w:cs="Times New Roman"/>
          <w:lang w:eastAsia="en-GB"/>
        </w:rPr>
      </w:pPr>
      <w:hyperlink r:id="rId82" w:history="1">
        <w:r w:rsidRPr="00402492">
          <w:rPr>
            <w:rStyle w:val="Hyperlink"/>
            <w:rFonts w:eastAsia="Times New Roman" w:cs="Times New Roman"/>
            <w:lang w:eastAsia="en-GB"/>
          </w:rPr>
          <w:t>Bed &amp; Breakfast</w:t>
        </w:r>
      </w:hyperlink>
    </w:p>
    <w:p w:rsidR="00402492" w:rsidRDefault="00402492" w:rsidP="005D66B3">
      <w:pPr>
        <w:pStyle w:val="ListParagraph"/>
        <w:numPr>
          <w:ilvl w:val="0"/>
          <w:numId w:val="2"/>
        </w:numPr>
        <w:spacing w:before="100" w:beforeAutospacing="1" w:after="100" w:afterAutospacing="1" w:line="240" w:lineRule="auto"/>
        <w:rPr>
          <w:rFonts w:eastAsia="Times New Roman" w:cs="Times New Roman"/>
          <w:lang w:eastAsia="en-GB"/>
        </w:rPr>
      </w:pPr>
      <w:hyperlink r:id="rId83" w:history="1">
        <w:r w:rsidRPr="00402492">
          <w:rPr>
            <w:rStyle w:val="Hyperlink"/>
            <w:rFonts w:eastAsia="Times New Roman" w:cs="Times New Roman"/>
            <w:lang w:eastAsia="en-GB"/>
          </w:rPr>
          <w:t>Laterooms.com</w:t>
        </w:r>
      </w:hyperlink>
    </w:p>
    <w:p w:rsidR="00402492" w:rsidRDefault="00402492" w:rsidP="00402914">
      <w:pPr>
        <w:pStyle w:val="ListParagraph"/>
        <w:numPr>
          <w:ilvl w:val="0"/>
          <w:numId w:val="2"/>
        </w:numPr>
        <w:spacing w:before="100" w:beforeAutospacing="1" w:after="100" w:afterAutospacing="1" w:line="240" w:lineRule="auto"/>
        <w:rPr>
          <w:rFonts w:eastAsia="Times New Roman" w:cs="Times New Roman"/>
          <w:lang w:eastAsia="en-GB"/>
        </w:rPr>
      </w:pPr>
      <w:hyperlink r:id="rId84" w:history="1">
        <w:r w:rsidRPr="00402492">
          <w:rPr>
            <w:rStyle w:val="Hyperlink"/>
            <w:rFonts w:eastAsia="Times New Roman" w:cs="Times New Roman"/>
            <w:lang w:eastAsia="en-GB"/>
          </w:rPr>
          <w:t>Travel Lodge</w:t>
        </w:r>
      </w:hyperlink>
    </w:p>
    <w:p w:rsidR="00402492" w:rsidRDefault="00402492" w:rsidP="000B63CE">
      <w:pPr>
        <w:pStyle w:val="ListParagraph"/>
        <w:numPr>
          <w:ilvl w:val="0"/>
          <w:numId w:val="2"/>
        </w:numPr>
        <w:spacing w:before="100" w:beforeAutospacing="1" w:after="100" w:afterAutospacing="1" w:line="240" w:lineRule="auto"/>
        <w:rPr>
          <w:rFonts w:eastAsia="Times New Roman" w:cs="Times New Roman"/>
          <w:lang w:eastAsia="en-GB"/>
        </w:rPr>
      </w:pPr>
      <w:hyperlink r:id="rId85" w:history="1">
        <w:r w:rsidRPr="00402492">
          <w:rPr>
            <w:rStyle w:val="Hyperlink"/>
            <w:rFonts w:eastAsia="Times New Roman" w:cs="Times New Roman"/>
            <w:lang w:eastAsia="en-GB"/>
          </w:rPr>
          <w:t>Holiday Inn</w:t>
        </w:r>
      </w:hyperlink>
    </w:p>
    <w:p w:rsidR="00402492" w:rsidRDefault="00402492" w:rsidP="00F33185">
      <w:pPr>
        <w:pStyle w:val="ListParagraph"/>
        <w:numPr>
          <w:ilvl w:val="0"/>
          <w:numId w:val="2"/>
        </w:numPr>
        <w:spacing w:before="100" w:beforeAutospacing="1" w:after="100" w:afterAutospacing="1" w:line="240" w:lineRule="auto"/>
        <w:rPr>
          <w:rFonts w:eastAsia="Times New Roman" w:cs="Times New Roman"/>
          <w:lang w:eastAsia="en-GB"/>
        </w:rPr>
      </w:pPr>
      <w:hyperlink r:id="rId86" w:history="1">
        <w:r w:rsidRPr="00402492">
          <w:rPr>
            <w:rStyle w:val="Hyperlink"/>
            <w:rFonts w:eastAsia="Times New Roman" w:cs="Times New Roman"/>
            <w:lang w:eastAsia="en-GB"/>
          </w:rPr>
          <w:t>List</w:t>
        </w:r>
      </w:hyperlink>
      <w:r w:rsidRPr="00402492">
        <w:rPr>
          <w:rFonts w:eastAsia="Times New Roman" w:cs="Times New Roman"/>
          <w:lang w:eastAsia="en-GB"/>
        </w:rPr>
        <w:t xml:space="preserve"> of local hotels and B&amp;B's</w:t>
      </w:r>
      <w:r>
        <w:rPr>
          <w:rFonts w:eastAsia="Times New Roman" w:cs="Times New Roman"/>
          <w:lang w:eastAsia="en-GB"/>
        </w:rPr>
        <w:t xml:space="preserve"> </w:t>
      </w:r>
    </w:p>
    <w:p w:rsidR="00402492" w:rsidRDefault="00402492" w:rsidP="00AD2334">
      <w:pPr>
        <w:pStyle w:val="ListParagraph"/>
        <w:numPr>
          <w:ilvl w:val="0"/>
          <w:numId w:val="2"/>
        </w:numPr>
        <w:spacing w:before="100" w:beforeAutospacing="1" w:after="100" w:afterAutospacing="1" w:line="240" w:lineRule="auto"/>
        <w:rPr>
          <w:rFonts w:eastAsia="Times New Roman" w:cs="Times New Roman"/>
          <w:lang w:eastAsia="en-GB"/>
        </w:rPr>
      </w:pPr>
      <w:hyperlink r:id="rId87" w:history="1">
        <w:proofErr w:type="spellStart"/>
        <w:r w:rsidRPr="00402492">
          <w:rPr>
            <w:rStyle w:val="Hyperlink"/>
            <w:rFonts w:eastAsia="Times New Roman" w:cs="Times New Roman"/>
            <w:lang w:eastAsia="en-GB"/>
          </w:rPr>
          <w:t>AirBnB</w:t>
        </w:r>
        <w:proofErr w:type="spellEnd"/>
      </w:hyperlink>
      <w:r w:rsidRPr="00402492">
        <w:rPr>
          <w:rFonts w:eastAsia="Times New Roman" w:cs="Times New Roman"/>
          <w:lang w:eastAsia="en-GB"/>
        </w:rPr>
        <w:t xml:space="preserve"> </w:t>
      </w:r>
    </w:p>
    <w:p w:rsidR="00402492" w:rsidRDefault="00402492" w:rsidP="00AD2334">
      <w:pPr>
        <w:pStyle w:val="ListParagraph"/>
        <w:numPr>
          <w:ilvl w:val="0"/>
          <w:numId w:val="2"/>
        </w:numPr>
        <w:spacing w:before="100" w:beforeAutospacing="1" w:after="100" w:afterAutospacing="1" w:line="240" w:lineRule="auto"/>
        <w:rPr>
          <w:rFonts w:eastAsia="Times New Roman" w:cs="Times New Roman"/>
          <w:lang w:eastAsia="en-GB"/>
        </w:rPr>
      </w:pPr>
      <w:hyperlink r:id="rId88" w:history="1">
        <w:r w:rsidRPr="00402492">
          <w:rPr>
            <w:rStyle w:val="Hyperlink"/>
            <w:rFonts w:eastAsia="Times New Roman" w:cs="Times New Roman"/>
            <w:lang w:eastAsia="en-GB"/>
          </w:rPr>
          <w:t>Premier Inn</w:t>
        </w:r>
      </w:hyperlink>
    </w:p>
    <w:p w:rsidR="00E72A0F" w:rsidRDefault="00E72A0F" w:rsidP="00E72A0F">
      <w:pPr>
        <w:spacing w:before="100" w:beforeAutospacing="1" w:after="100" w:afterAutospacing="1" w:line="240" w:lineRule="auto"/>
        <w:rPr>
          <w:rFonts w:eastAsia="Times New Roman" w:cs="Times New Roman"/>
          <w:lang w:eastAsia="en-GB"/>
        </w:rPr>
      </w:pPr>
    </w:p>
    <w:p w:rsidR="00E72A0F" w:rsidRDefault="00E72A0F" w:rsidP="00E72A0F">
      <w:pPr>
        <w:spacing w:before="100" w:beforeAutospacing="1" w:after="100" w:afterAutospacing="1" w:line="240" w:lineRule="auto"/>
        <w:rPr>
          <w:rFonts w:eastAsia="Times New Roman" w:cs="Times New Roman"/>
          <w:lang w:eastAsia="en-GB"/>
        </w:rPr>
      </w:pPr>
    </w:p>
    <w:p w:rsidR="00E72A0F" w:rsidRDefault="00E72A0F" w:rsidP="00E72A0F">
      <w:pPr>
        <w:spacing w:before="100" w:beforeAutospacing="1" w:after="100" w:afterAutospacing="1" w:line="240" w:lineRule="auto"/>
        <w:rPr>
          <w:rFonts w:eastAsia="Times New Roman" w:cs="Times New Roman"/>
          <w:lang w:eastAsia="en-GB"/>
        </w:rPr>
      </w:pPr>
    </w:p>
    <w:p w:rsidR="00E72A0F" w:rsidRPr="00E72A0F" w:rsidRDefault="00E72A0F" w:rsidP="00E72A0F">
      <w:pPr>
        <w:spacing w:before="100" w:beforeAutospacing="1" w:after="100" w:afterAutospacing="1" w:line="240" w:lineRule="auto"/>
        <w:rPr>
          <w:rFonts w:eastAsia="Times New Roman" w:cs="Times New Roman"/>
          <w:lang w:eastAsia="en-GB"/>
        </w:rPr>
      </w:pPr>
    </w:p>
    <w:p w:rsidR="00896DF4" w:rsidRPr="00402492" w:rsidRDefault="006C087D"/>
    <w:sectPr w:rsidR="00896DF4" w:rsidRPr="00402492" w:rsidSect="00E72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BE0"/>
    <w:multiLevelType w:val="hybridMultilevel"/>
    <w:tmpl w:val="1ED4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A6D36"/>
    <w:multiLevelType w:val="hybridMultilevel"/>
    <w:tmpl w:val="2BB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63603"/>
    <w:multiLevelType w:val="hybridMultilevel"/>
    <w:tmpl w:val="832E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1A4B"/>
    <w:multiLevelType w:val="hybridMultilevel"/>
    <w:tmpl w:val="068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92"/>
    <w:rsid w:val="00402492"/>
    <w:rsid w:val="006C087D"/>
    <w:rsid w:val="00827723"/>
    <w:rsid w:val="008502EB"/>
    <w:rsid w:val="00E7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AC3EE-55E2-46C5-968C-9EAF878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2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49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02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2492"/>
    <w:rPr>
      <w:color w:val="0000FF"/>
      <w:u w:val="single"/>
    </w:rPr>
  </w:style>
  <w:style w:type="paragraph" w:styleId="ListParagraph">
    <w:name w:val="List Paragraph"/>
    <w:basedOn w:val="Normal"/>
    <w:uiPriority w:val="34"/>
    <w:qFormat/>
    <w:rsid w:val="00402492"/>
    <w:pPr>
      <w:ind w:left="720"/>
      <w:contextualSpacing/>
    </w:pPr>
  </w:style>
  <w:style w:type="table" w:styleId="TableGrid">
    <w:name w:val="Table Grid"/>
    <w:basedOn w:val="TableNormal"/>
    <w:uiPriority w:val="59"/>
    <w:rsid w:val="00E72A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
    <w:name w:val="Report Table"/>
    <w:basedOn w:val="TableNormal"/>
    <w:uiPriority w:val="99"/>
    <w:rsid w:val="00E72A0F"/>
    <w:pPr>
      <w:spacing w:before="60" w:after="60" w:line="240" w:lineRule="auto"/>
      <w:jc w:val="center"/>
    </w:pPr>
    <w:rPr>
      <w:color w:val="595959" w:themeColor="text1" w:themeTint="A6"/>
      <w:sz w:val="20"/>
      <w:szCs w:val="20"/>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character" w:customStyle="1" w:styleId="xbe">
    <w:name w:val="_xbe"/>
    <w:basedOn w:val="DefaultParagraphFont"/>
    <w:rsid w:val="00E7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0479">
      <w:bodyDiv w:val="1"/>
      <w:marLeft w:val="0"/>
      <w:marRight w:val="0"/>
      <w:marTop w:val="0"/>
      <w:marBottom w:val="0"/>
      <w:divBdr>
        <w:top w:val="none" w:sz="0" w:space="0" w:color="auto"/>
        <w:left w:val="none" w:sz="0" w:space="0" w:color="auto"/>
        <w:bottom w:val="none" w:sz="0" w:space="0" w:color="auto"/>
        <w:right w:val="none" w:sz="0" w:space="0" w:color="auto"/>
      </w:divBdr>
      <w:divsChild>
        <w:div w:id="1715496376">
          <w:marLeft w:val="0"/>
          <w:marRight w:val="0"/>
          <w:marTop w:val="0"/>
          <w:marBottom w:val="0"/>
          <w:divBdr>
            <w:top w:val="none" w:sz="0" w:space="0" w:color="auto"/>
            <w:left w:val="none" w:sz="0" w:space="0" w:color="auto"/>
            <w:bottom w:val="none" w:sz="0" w:space="0" w:color="auto"/>
            <w:right w:val="none" w:sz="0" w:space="0" w:color="auto"/>
          </w:divBdr>
          <w:divsChild>
            <w:div w:id="1126510751">
              <w:marLeft w:val="0"/>
              <w:marRight w:val="0"/>
              <w:marTop w:val="0"/>
              <w:marBottom w:val="0"/>
              <w:divBdr>
                <w:top w:val="none" w:sz="0" w:space="0" w:color="auto"/>
                <w:left w:val="none" w:sz="0" w:space="0" w:color="auto"/>
                <w:bottom w:val="none" w:sz="0" w:space="0" w:color="auto"/>
                <w:right w:val="none" w:sz="0" w:space="0" w:color="auto"/>
              </w:divBdr>
              <w:divsChild>
                <w:div w:id="22170264">
                  <w:marLeft w:val="0"/>
                  <w:marRight w:val="0"/>
                  <w:marTop w:val="0"/>
                  <w:marBottom w:val="0"/>
                  <w:divBdr>
                    <w:top w:val="none" w:sz="0" w:space="0" w:color="auto"/>
                    <w:left w:val="none" w:sz="0" w:space="0" w:color="auto"/>
                    <w:bottom w:val="none" w:sz="0" w:space="0" w:color="auto"/>
                    <w:right w:val="none" w:sz="0" w:space="0" w:color="auto"/>
                  </w:divBdr>
                  <w:divsChild>
                    <w:div w:id="932977936">
                      <w:marLeft w:val="0"/>
                      <w:marRight w:val="0"/>
                      <w:marTop w:val="0"/>
                      <w:marBottom w:val="0"/>
                      <w:divBdr>
                        <w:top w:val="none" w:sz="0" w:space="0" w:color="auto"/>
                        <w:left w:val="none" w:sz="0" w:space="0" w:color="auto"/>
                        <w:bottom w:val="none" w:sz="0" w:space="0" w:color="auto"/>
                        <w:right w:val="none" w:sz="0" w:space="0" w:color="auto"/>
                      </w:divBdr>
                      <w:divsChild>
                        <w:div w:id="17751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ees.co.uk/" TargetMode="External"/><Relationship Id="rId18" Type="http://schemas.openxmlformats.org/officeDocument/2006/relationships/hyperlink" Target="http://belandthedragon-godalming.co.uk/" TargetMode="External"/><Relationship Id="rId26" Type="http://schemas.openxmlformats.org/officeDocument/2006/relationships/hyperlink" Target="http://www.visitsurrey.com/" TargetMode="External"/><Relationship Id="rId39" Type="http://schemas.openxmlformats.org/officeDocument/2006/relationships/hyperlink" Target="http://www.princeshall.com/" TargetMode="External"/><Relationship Id="rId21" Type="http://schemas.openxmlformats.org/officeDocument/2006/relationships/hyperlink" Target="http://godalmingtownfc.co.uk/gt/" TargetMode="External"/><Relationship Id="rId34" Type="http://schemas.openxmlformats.org/officeDocument/2006/relationships/hyperlink" Target="http://www.belvoir.co.uk/letting-agents-aldershot" TargetMode="External"/><Relationship Id="rId42" Type="http://schemas.openxmlformats.org/officeDocument/2006/relationships/hyperlink" Target="http://www.gethampshire.co.uk/all-about/aldershot" TargetMode="External"/><Relationship Id="rId47" Type="http://schemas.openxmlformats.org/officeDocument/2006/relationships/hyperlink" Target="http://www.leaders.co.uk/branches/aldershot" TargetMode="External"/><Relationship Id="rId50" Type="http://schemas.openxmlformats.org/officeDocument/2006/relationships/hyperlink" Target="http://www.townends.co.uk/" TargetMode="External"/><Relationship Id="rId55" Type="http://schemas.openxmlformats.org/officeDocument/2006/relationships/hyperlink" Target="http://www.leaders.co.uk/branches/godalming" TargetMode="External"/><Relationship Id="rId63" Type="http://schemas.openxmlformats.org/officeDocument/2006/relationships/hyperlink" Target="http://www.brandonsmove.co.uk" TargetMode="External"/><Relationship Id="rId68" Type="http://schemas.openxmlformats.org/officeDocument/2006/relationships/hyperlink" Target="http://www.grantshomes.co.uk" TargetMode="External"/><Relationship Id="rId76" Type="http://schemas.openxmlformats.org/officeDocument/2006/relationships/hyperlink" Target="http://www.regents.co.uk/contact-us" TargetMode="External"/><Relationship Id="rId84" Type="http://schemas.openxmlformats.org/officeDocument/2006/relationships/hyperlink" Target="http://www.travelodge.co.uk/hotels/287/Guildford-hotel" TargetMode="External"/><Relationship Id="rId89" Type="http://schemas.openxmlformats.org/officeDocument/2006/relationships/fontTable" Target="fontTable.xml"/><Relationship Id="rId7" Type="http://schemas.openxmlformats.org/officeDocument/2006/relationships/hyperlink" Target="http://www.surreycc.gov.uk/__data/assets/pdf_file/0011/10730/Godalming-WEB-Map.pdf" TargetMode="External"/><Relationship Id="rId71" Type="http://schemas.openxmlformats.org/officeDocument/2006/relationships/hyperlink" Target="http://hurstwarne.co.uk" TargetMode="External"/><Relationship Id="rId2" Type="http://schemas.openxmlformats.org/officeDocument/2006/relationships/styles" Target="styles.xml"/><Relationship Id="rId16" Type="http://schemas.openxmlformats.org/officeDocument/2006/relationships/hyperlink" Target="http://surreyfarmersmarkets.org/about-us/" TargetMode="External"/><Relationship Id="rId29" Type="http://schemas.openxmlformats.org/officeDocument/2006/relationships/hyperlink" Target="https://www.surreycc.gov.uk/__data/assets/pdf_file/0007/7747/KITE-150315.pdf" TargetMode="External"/><Relationship Id="rId11" Type="http://schemas.openxmlformats.org/officeDocument/2006/relationships/hyperlink" Target="http://www.zoopla.co.uk/to-rent/property/godalming/?include_retirement_homes=true&amp;include_shared_accommodation=true&amp;price_frequency=per_month&amp;q=Godalming%2C%20Surrey&amp;results_sort=newest_listings&amp;search_source=home" TargetMode="External"/><Relationship Id="rId24" Type="http://schemas.openxmlformats.org/officeDocument/2006/relationships/hyperlink" Target="http://www.godalmingmuseum.org.uk/" TargetMode="External"/><Relationship Id="rId32" Type="http://schemas.openxmlformats.org/officeDocument/2006/relationships/hyperlink" Target="http://www.zoopla.co.uk/to-rent/property/aldershot/?results_sort=lowest_price" TargetMode="External"/><Relationship Id="rId37" Type="http://schemas.openxmlformats.org/officeDocument/2006/relationships/hyperlink" Target="http://www.placesforpeopleleisure.org/centres/aldershot-pools-and-lido/lido" TargetMode="External"/><Relationship Id="rId40" Type="http://schemas.openxmlformats.org/officeDocument/2006/relationships/hyperlink" Target="http://mfabowl.com/aldershot/" TargetMode="External"/><Relationship Id="rId45" Type="http://schemas.openxmlformats.org/officeDocument/2006/relationships/hyperlink" Target="http://www.bridges.co.uk/rent/" TargetMode="External"/><Relationship Id="rId53" Type="http://schemas.openxmlformats.org/officeDocument/2006/relationships/hyperlink" Target="http://www.seymours-estates.co.uk/" TargetMode="External"/><Relationship Id="rId58" Type="http://schemas.openxmlformats.org/officeDocument/2006/relationships/hyperlink" Target="http://surreyandhants.co.uk/" TargetMode="External"/><Relationship Id="rId66" Type="http://schemas.openxmlformats.org/officeDocument/2006/relationships/hyperlink" Target="http://www.devereproperty.co.uk" TargetMode="External"/><Relationship Id="rId74" Type="http://schemas.openxmlformats.org/officeDocument/2006/relationships/hyperlink" Target="http://www.housesinwoking.com/" TargetMode="External"/><Relationship Id="rId79" Type="http://schemas.openxmlformats.org/officeDocument/2006/relationships/hyperlink" Target="http://www.townends.co.uk" TargetMode="External"/><Relationship Id="rId87" Type="http://schemas.openxmlformats.org/officeDocument/2006/relationships/hyperlink" Target="https://www.airbnb.co.uk/?af=43720035&amp;c=A_TC%3D5t4psw2xws%26G_MT%3De%26G_CR%3D91890652956%26G_N%3Dg%26G_K%3Dairbnb%26G_P%3D%26G_D%3Dc&amp;gclid=CKKo6uyl_c0CFQfhGwodRLEG1g&amp;dclid=CJjYg-2l_c0CFUWB7QoduCsAiA" TargetMode="External"/><Relationship Id="rId5" Type="http://schemas.openxmlformats.org/officeDocument/2006/relationships/hyperlink" Target="http://www.waverley.gov.uk/site/" TargetMode="External"/><Relationship Id="rId61" Type="http://schemas.openxmlformats.org/officeDocument/2006/relationships/hyperlink" Target="https://www.belvoir.co.uk/letting-agents-woking" TargetMode="External"/><Relationship Id="rId82" Type="http://schemas.openxmlformats.org/officeDocument/2006/relationships/hyperlink" Target="http://www.bedandbreakfasts.co.uk/" TargetMode="External"/><Relationship Id="rId90" Type="http://schemas.openxmlformats.org/officeDocument/2006/relationships/theme" Target="theme/theme1.xml"/><Relationship Id="rId19" Type="http://schemas.openxmlformats.org/officeDocument/2006/relationships/hyperlink" Target="http://www.farncombeboats.co.uk/dayboats.htm" TargetMode="External"/><Relationship Id="rId4" Type="http://schemas.openxmlformats.org/officeDocument/2006/relationships/webSettings" Target="webSettings.xml"/><Relationship Id="rId9" Type="http://schemas.openxmlformats.org/officeDocument/2006/relationships/hyperlink" Target="http://www.zoopla.co.uk/discover/buying-area-guides/living-in-surrey/" TargetMode="External"/><Relationship Id="rId14" Type="http://schemas.openxmlformats.org/officeDocument/2006/relationships/hyperlink" Target="http://www.seymours-estates.co.uk/" TargetMode="External"/><Relationship Id="rId22" Type="http://schemas.openxmlformats.org/officeDocument/2006/relationships/hyperlink" Target="http://www.piazzafirenze.com/" TargetMode="External"/><Relationship Id="rId27" Type="http://schemas.openxmlformats.org/officeDocument/2006/relationships/hyperlink" Target="http://www.rushmoor.gov.uk/" TargetMode="External"/><Relationship Id="rId30" Type="http://schemas.openxmlformats.org/officeDocument/2006/relationships/hyperlink" Target="http://www.routeyou.com/en-gb/route/planner/0/outdoor-route-planner" TargetMode="External"/><Relationship Id="rId35" Type="http://schemas.openxmlformats.org/officeDocument/2006/relationships/hyperlink" Target="http://www.romans.co.uk/Branches/Aldershot" TargetMode="External"/><Relationship Id="rId43" Type="http://schemas.openxmlformats.org/officeDocument/2006/relationships/hyperlink" Target="http://www.visit-hampshire.co.uk/places-to-visit/north-hampshire/aldershot" TargetMode="External"/><Relationship Id="rId48" Type="http://schemas.openxmlformats.org/officeDocument/2006/relationships/hyperlink" Target="http://www.martinco.com/lettings-agents/aldershot" TargetMode="External"/><Relationship Id="rId56" Type="http://schemas.openxmlformats.org/officeDocument/2006/relationships/hyperlink" Target="http://www.manncountrywide.co.uk/" TargetMode="External"/><Relationship Id="rId64" Type="http://schemas.openxmlformats.org/officeDocument/2006/relationships/hyperlink" Target="http://www.carsons.co.uk" TargetMode="External"/><Relationship Id="rId69" Type="http://schemas.openxmlformats.org/officeDocument/2006/relationships/hyperlink" Target="http://www.grosvenorb.co.uk" TargetMode="External"/><Relationship Id="rId77" Type="http://schemas.openxmlformats.org/officeDocument/2006/relationships/hyperlink" Target="http://www.seymours-estates.co.uk/branches/horsell" TargetMode="External"/><Relationship Id="rId8" Type="http://schemas.openxmlformats.org/officeDocument/2006/relationships/hyperlink" Target="http://www.routeyou.com/en-gb/route/view/321055/cycle-route/guildford-godalming" TargetMode="External"/><Relationship Id="rId51" Type="http://schemas.openxmlformats.org/officeDocument/2006/relationships/hyperlink" Target="https://smartmovehants.co.uk/" TargetMode="External"/><Relationship Id="rId72" Type="http://schemas.openxmlformats.org/officeDocument/2006/relationships/hyperlink" Target="http://www.leaders.co.uk/branches/woking" TargetMode="External"/><Relationship Id="rId80" Type="http://schemas.openxmlformats.org/officeDocument/2006/relationships/hyperlink" Target="http://www.waterfalls.co.uk" TargetMode="External"/><Relationship Id="rId85" Type="http://schemas.openxmlformats.org/officeDocument/2006/relationships/hyperlink" Target="http://www.ihg.com/holidayinn/hotels/gb/en/guildford/guisu/hoteldetail" TargetMode="External"/><Relationship Id="rId3" Type="http://schemas.openxmlformats.org/officeDocument/2006/relationships/settings" Target="settings.xml"/><Relationship Id="rId12" Type="http://schemas.openxmlformats.org/officeDocument/2006/relationships/hyperlink" Target="https://www.onthemarket.com/to-rent/property/godalming/?view=grid" TargetMode="External"/><Relationship Id="rId17" Type="http://schemas.openxmlformats.org/officeDocument/2006/relationships/hyperlink" Target="http://www.nationaltrust.org.uk/winkworth-arboretum" TargetMode="External"/><Relationship Id="rId25" Type="http://schemas.openxmlformats.org/officeDocument/2006/relationships/hyperlink" Target="http://www.getsurrey.co.uk/" TargetMode="External"/><Relationship Id="rId33" Type="http://schemas.openxmlformats.org/officeDocument/2006/relationships/hyperlink" Target="https://www.onthemarket.com/to-rent/property/aldershot/?direction=asc&amp;sort-field=price&amp;view=grid" TargetMode="External"/><Relationship Id="rId38" Type="http://schemas.openxmlformats.org/officeDocument/2006/relationships/hyperlink" Target="http://activenation.org.uk/venues/alpine-snowsports-centre-aldershot/" TargetMode="External"/><Relationship Id="rId46" Type="http://schemas.openxmlformats.org/officeDocument/2006/relationships/hyperlink" Target="http://www.fostersestateagents.com/cms/" TargetMode="External"/><Relationship Id="rId59" Type="http://schemas.openxmlformats.org/officeDocument/2006/relationships/hyperlink" Target="http://www.hamptons.co.uk/" TargetMode="External"/><Relationship Id="rId67" Type="http://schemas.openxmlformats.org/officeDocument/2006/relationships/hyperlink" Target="http://www.foundationsofwoking.com/" TargetMode="External"/><Relationship Id="rId20" Type="http://schemas.openxmlformats.org/officeDocument/2006/relationships/hyperlink" Target="http://www.stagontherivereashing.co.uk/" TargetMode="External"/><Relationship Id="rId41" Type="http://schemas.openxmlformats.org/officeDocument/2006/relationships/hyperlink" Target="http://vero.eu.com/" TargetMode="External"/><Relationship Id="rId54" Type="http://schemas.openxmlformats.org/officeDocument/2006/relationships/hyperlink" Target="http://burnsandwebber.com/" TargetMode="External"/><Relationship Id="rId62" Type="http://schemas.openxmlformats.org/officeDocument/2006/relationships/hyperlink" Target="http://www.bourneestateagents.com" TargetMode="External"/><Relationship Id="rId70" Type="http://schemas.openxmlformats.org/officeDocument/2006/relationships/hyperlink" Target="http://www.hockerings.co.uk" TargetMode="External"/><Relationship Id="rId75" Type="http://schemas.openxmlformats.org/officeDocument/2006/relationships/hyperlink" Target="https://www.martinco.com" TargetMode="External"/><Relationship Id="rId83" Type="http://schemas.openxmlformats.org/officeDocument/2006/relationships/hyperlink" Target="http://www.laterooms.com/en/k16848777_gu2-7xh-hotels.aspx" TargetMode="External"/><Relationship Id="rId88" Type="http://schemas.openxmlformats.org/officeDocument/2006/relationships/hyperlink" Target="http://www.premierinn.com/en/hotel/GUIPAR/guildford-north-a3?cmp=GLBC" TargetMode="External"/><Relationship Id="rId1" Type="http://schemas.openxmlformats.org/officeDocument/2006/relationships/numbering" Target="numbering.xml"/><Relationship Id="rId6" Type="http://schemas.openxmlformats.org/officeDocument/2006/relationships/hyperlink" Target="http://www.southwesttrains.co.uk" TargetMode="External"/><Relationship Id="rId15" Type="http://schemas.openxmlformats.org/officeDocument/2006/relationships/hyperlink" Target="http://www.masellacoupe.co.uk/index.php" TargetMode="External"/><Relationship Id="rId23" Type="http://schemas.openxmlformats.org/officeDocument/2006/relationships/hyperlink" Target="http://www.gtguk.com/" TargetMode="External"/><Relationship Id="rId28" Type="http://schemas.openxmlformats.org/officeDocument/2006/relationships/hyperlink" Target="http://www.southwesttrains.co.uk" TargetMode="External"/><Relationship Id="rId36" Type="http://schemas.openxmlformats.org/officeDocument/2006/relationships/hyperlink" Target="http://www.theshots.co.uk/" TargetMode="External"/><Relationship Id="rId49" Type="http://schemas.openxmlformats.org/officeDocument/2006/relationships/hyperlink" Target="http://www.romans.co.uk/Branches/Aldershot" TargetMode="External"/><Relationship Id="rId57" Type="http://schemas.openxmlformats.org/officeDocument/2006/relationships/hyperlink" Target="http://www.masellacoupe.co.uk/index.php" TargetMode="External"/><Relationship Id="rId10" Type="http://schemas.openxmlformats.org/officeDocument/2006/relationships/hyperlink" Target="http://www.rightmove.co.uk/estate-agents/find.html?locationIdentifier=REGION%5E557&amp;branchType=LETTINGS&amp;radius=1.0" TargetMode="External"/><Relationship Id="rId31" Type="http://schemas.openxmlformats.org/officeDocument/2006/relationships/hyperlink" Target="http://www.rightmove.co.uk/estate-agents/Aldershot.html" TargetMode="External"/><Relationship Id="rId44" Type="http://schemas.openxmlformats.org/officeDocument/2006/relationships/hyperlink" Target="http://www.belvoir.co.uk/letting-agents-aldershot" TargetMode="External"/><Relationship Id="rId52" Type="http://schemas.openxmlformats.org/officeDocument/2006/relationships/hyperlink" Target="http://www.gpees.co.uk/" TargetMode="External"/><Relationship Id="rId60" Type="http://schemas.openxmlformats.org/officeDocument/2006/relationships/hyperlink" Target="https://www.chancellors.co.uk" TargetMode="External"/><Relationship Id="rId65" Type="http://schemas.openxmlformats.org/officeDocument/2006/relationships/hyperlink" Target="http://curchods.com" TargetMode="External"/><Relationship Id="rId73" Type="http://schemas.openxmlformats.org/officeDocument/2006/relationships/hyperlink" Target="http://www.librasalesandlettings.co.uk" TargetMode="External"/><Relationship Id="rId78" Type="http://schemas.openxmlformats.org/officeDocument/2006/relationships/hyperlink" Target="http://surreyandhants.co.uk/" TargetMode="External"/><Relationship Id="rId81" Type="http://schemas.openxmlformats.org/officeDocument/2006/relationships/hyperlink" Target="http://www.wingateandwithers.co.uk" TargetMode="External"/><Relationship Id="rId86" Type="http://schemas.openxmlformats.org/officeDocument/2006/relationships/hyperlink" Target="http://www.surrey.ac.uk/currentstudents/Files/Hotel&amp;Guest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Mannifield L  Ms (Accommodation)</dc:creator>
  <cp:keywords/>
  <dc:description/>
  <cp:lastModifiedBy>Mannifield L  Ms (Accommodation)</cp:lastModifiedBy>
  <cp:revision>1</cp:revision>
  <dcterms:created xsi:type="dcterms:W3CDTF">2016-07-18T15:03:00Z</dcterms:created>
  <dcterms:modified xsi:type="dcterms:W3CDTF">2016-07-18T15:29:00Z</dcterms:modified>
</cp:coreProperties>
</file>