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7CBED" w14:textId="38DE0BD8" w:rsidR="00216CDE" w:rsidRPr="00EC5060" w:rsidRDefault="007E403D" w:rsidP="00216CDE">
      <w:pPr>
        <w:pStyle w:val="Heading1"/>
        <w:spacing w:line="360" w:lineRule="auto"/>
        <w:rPr>
          <w:rFonts w:asciiTheme="majorHAnsi" w:hAnsiTheme="majorHAnsi"/>
          <w:sz w:val="28"/>
          <w:szCs w:val="28"/>
        </w:rPr>
      </w:pPr>
      <w:bookmarkStart w:id="0" w:name="_GoBack"/>
      <w:bookmarkEnd w:id="0"/>
      <w:r w:rsidRPr="007E403D">
        <w:rPr>
          <w:rFonts w:asciiTheme="majorHAnsi" w:hAnsiTheme="majorHAnsi"/>
          <w:sz w:val="28"/>
          <w:szCs w:val="28"/>
        </w:rPr>
        <w:t>Ethical Application Form Guidance</w:t>
      </w:r>
    </w:p>
    <w:p w14:paraId="5546FED1" w14:textId="77777777" w:rsidR="00216CDE" w:rsidRPr="00EF2493" w:rsidRDefault="00216CDE" w:rsidP="00216CDE">
      <w:pPr>
        <w:numPr>
          <w:ilvl w:val="0"/>
          <w:numId w:val="1"/>
        </w:numPr>
        <w:spacing w:after="0" w:line="360" w:lineRule="auto"/>
        <w:jc w:val="both"/>
        <w:rPr>
          <w:rFonts w:asciiTheme="majorHAnsi" w:hAnsiTheme="majorHAnsi"/>
          <w:sz w:val="24"/>
          <w:szCs w:val="24"/>
        </w:rPr>
      </w:pPr>
      <w:r w:rsidRPr="00EF2493">
        <w:rPr>
          <w:rFonts w:asciiTheme="majorHAnsi" w:hAnsiTheme="majorHAnsi"/>
          <w:b/>
          <w:sz w:val="24"/>
          <w:szCs w:val="24"/>
        </w:rPr>
        <w:t xml:space="preserve">All </w:t>
      </w:r>
      <w:r w:rsidRPr="00EF2493">
        <w:rPr>
          <w:rFonts w:asciiTheme="majorHAnsi" w:hAnsiTheme="majorHAnsi"/>
          <w:sz w:val="24"/>
          <w:szCs w:val="24"/>
        </w:rPr>
        <w:t xml:space="preserve">sections should be completed; sections not appropriate to your submission should be </w:t>
      </w:r>
      <w:r>
        <w:rPr>
          <w:rFonts w:asciiTheme="majorHAnsi" w:hAnsiTheme="majorHAnsi"/>
          <w:sz w:val="24"/>
          <w:szCs w:val="24"/>
        </w:rPr>
        <w:t>marked</w:t>
      </w:r>
      <w:r w:rsidRPr="00EF2493">
        <w:rPr>
          <w:rFonts w:asciiTheme="majorHAnsi" w:hAnsiTheme="majorHAnsi"/>
          <w:sz w:val="24"/>
          <w:szCs w:val="24"/>
        </w:rPr>
        <w:t xml:space="preserve"> 'N/A'.</w:t>
      </w:r>
    </w:p>
    <w:p w14:paraId="1FAA68DA" w14:textId="77777777" w:rsidR="00216CDE" w:rsidRPr="00EF2493" w:rsidRDefault="00216CDE" w:rsidP="00216CDE">
      <w:pPr>
        <w:numPr>
          <w:ilvl w:val="0"/>
          <w:numId w:val="1"/>
        </w:numPr>
        <w:spacing w:after="0" w:line="360" w:lineRule="auto"/>
        <w:jc w:val="both"/>
        <w:rPr>
          <w:rFonts w:asciiTheme="majorHAnsi" w:hAnsiTheme="majorHAnsi"/>
          <w:sz w:val="24"/>
          <w:szCs w:val="24"/>
        </w:rPr>
      </w:pPr>
      <w:r w:rsidRPr="00EF2493">
        <w:rPr>
          <w:rFonts w:asciiTheme="majorHAnsi" w:hAnsiTheme="majorHAnsi"/>
          <w:sz w:val="24"/>
          <w:szCs w:val="24"/>
        </w:rPr>
        <w:t xml:space="preserve">Section 2 should contain the names of all those directly concerned with the study.  All those named </w:t>
      </w:r>
      <w:r w:rsidRPr="00EF2493">
        <w:rPr>
          <w:rFonts w:asciiTheme="majorHAnsi" w:hAnsiTheme="majorHAnsi"/>
          <w:b/>
          <w:sz w:val="24"/>
          <w:szCs w:val="24"/>
        </w:rPr>
        <w:t>must</w:t>
      </w:r>
      <w:r w:rsidRPr="00EF2493">
        <w:rPr>
          <w:rFonts w:asciiTheme="majorHAnsi" w:hAnsiTheme="majorHAnsi"/>
          <w:sz w:val="24"/>
          <w:szCs w:val="24"/>
        </w:rPr>
        <w:t xml:space="preserve"> sign the final section of the form.  </w:t>
      </w:r>
      <w:r w:rsidRPr="00EF2493">
        <w:rPr>
          <w:rFonts w:asciiTheme="majorHAnsi" w:hAnsiTheme="majorHAnsi"/>
          <w:b/>
          <w:sz w:val="24"/>
          <w:szCs w:val="24"/>
        </w:rPr>
        <w:t>N.B.</w:t>
      </w:r>
      <w:r w:rsidRPr="00EF2493">
        <w:rPr>
          <w:rFonts w:asciiTheme="majorHAnsi" w:hAnsiTheme="majorHAnsi"/>
          <w:sz w:val="24"/>
          <w:szCs w:val="24"/>
        </w:rPr>
        <w:t xml:space="preserve">  Submissions from researchers who are registered as students of the University </w:t>
      </w:r>
      <w:r w:rsidRPr="00EF2493">
        <w:rPr>
          <w:rFonts w:asciiTheme="majorHAnsi" w:hAnsiTheme="majorHAnsi"/>
          <w:b/>
          <w:sz w:val="24"/>
          <w:szCs w:val="24"/>
        </w:rPr>
        <w:t xml:space="preserve">must </w:t>
      </w:r>
      <w:r w:rsidRPr="00EF2493">
        <w:rPr>
          <w:rFonts w:asciiTheme="majorHAnsi" w:hAnsiTheme="majorHAnsi"/>
          <w:sz w:val="24"/>
          <w:szCs w:val="24"/>
        </w:rPr>
        <w:t>include their supervisor as a Principal Investigator.</w:t>
      </w:r>
    </w:p>
    <w:p w14:paraId="67852D43" w14:textId="77777777" w:rsidR="00216CDE" w:rsidRPr="00EF2493" w:rsidRDefault="00216CDE" w:rsidP="00216CDE">
      <w:pPr>
        <w:numPr>
          <w:ilvl w:val="0"/>
          <w:numId w:val="1"/>
        </w:numPr>
        <w:spacing w:after="0" w:line="360" w:lineRule="auto"/>
        <w:jc w:val="both"/>
        <w:rPr>
          <w:rFonts w:asciiTheme="majorHAnsi" w:hAnsiTheme="majorHAnsi"/>
          <w:sz w:val="24"/>
          <w:szCs w:val="24"/>
        </w:rPr>
      </w:pPr>
      <w:r w:rsidRPr="00EF2493">
        <w:rPr>
          <w:rFonts w:asciiTheme="majorHAnsi" w:hAnsiTheme="majorHAnsi"/>
          <w:sz w:val="24"/>
          <w:szCs w:val="24"/>
        </w:rPr>
        <w:t xml:space="preserve">Section 3 </w:t>
      </w:r>
      <w:r w:rsidRPr="00EF2493">
        <w:rPr>
          <w:rFonts w:asciiTheme="majorHAnsi" w:hAnsiTheme="majorHAnsi"/>
          <w:b/>
          <w:sz w:val="24"/>
          <w:szCs w:val="24"/>
        </w:rPr>
        <w:t>must</w:t>
      </w:r>
      <w:r w:rsidRPr="00EF2493">
        <w:rPr>
          <w:rFonts w:asciiTheme="majorHAnsi" w:hAnsiTheme="majorHAnsi"/>
          <w:sz w:val="24"/>
          <w:szCs w:val="24"/>
        </w:rPr>
        <w:t xml:space="preserve"> contain the signature of the supervisor, where appropriate, to indicate that </w:t>
      </w:r>
      <w:r>
        <w:rPr>
          <w:rFonts w:asciiTheme="majorHAnsi" w:hAnsiTheme="majorHAnsi"/>
          <w:sz w:val="24"/>
          <w:szCs w:val="24"/>
        </w:rPr>
        <w:t>they</w:t>
      </w:r>
      <w:r w:rsidRPr="00EF2493">
        <w:rPr>
          <w:rFonts w:asciiTheme="majorHAnsi" w:hAnsiTheme="majorHAnsi"/>
          <w:sz w:val="24"/>
          <w:szCs w:val="24"/>
        </w:rPr>
        <w:t xml:space="preserve"> ha</w:t>
      </w:r>
      <w:r>
        <w:rPr>
          <w:rFonts w:asciiTheme="majorHAnsi" w:hAnsiTheme="majorHAnsi"/>
          <w:sz w:val="24"/>
          <w:szCs w:val="24"/>
        </w:rPr>
        <w:t>ve</w:t>
      </w:r>
      <w:r w:rsidRPr="00EF2493">
        <w:rPr>
          <w:rFonts w:asciiTheme="majorHAnsi" w:hAnsiTheme="majorHAnsi"/>
          <w:sz w:val="24"/>
          <w:szCs w:val="24"/>
        </w:rPr>
        <w:t xml:space="preserve"> read and approved the protocol submission.</w:t>
      </w:r>
    </w:p>
    <w:p w14:paraId="7B265AC6" w14:textId="017D7109" w:rsidR="00216CDE" w:rsidRPr="00EF2493" w:rsidRDefault="00216CDE" w:rsidP="00216CDE">
      <w:pPr>
        <w:numPr>
          <w:ilvl w:val="0"/>
          <w:numId w:val="1"/>
        </w:numPr>
        <w:spacing w:after="0" w:line="360" w:lineRule="auto"/>
        <w:jc w:val="both"/>
        <w:rPr>
          <w:rFonts w:asciiTheme="majorHAnsi" w:hAnsiTheme="majorHAnsi"/>
          <w:sz w:val="24"/>
          <w:szCs w:val="24"/>
        </w:rPr>
      </w:pPr>
      <w:r w:rsidRPr="00EF2493">
        <w:rPr>
          <w:rFonts w:asciiTheme="majorHAnsi" w:hAnsiTheme="majorHAnsi"/>
          <w:sz w:val="24"/>
          <w:szCs w:val="24"/>
        </w:rPr>
        <w:t xml:space="preserve">Section 4 should contain the names of those who make other contributions to the study, e.g. statisticians, analysts, </w:t>
      </w:r>
      <w:r w:rsidR="00796DB1">
        <w:rPr>
          <w:rFonts w:asciiTheme="majorHAnsi" w:hAnsiTheme="majorHAnsi"/>
          <w:sz w:val="24"/>
          <w:szCs w:val="24"/>
        </w:rPr>
        <w:t xml:space="preserve">medical professionals, </w:t>
      </w:r>
      <w:r>
        <w:rPr>
          <w:rFonts w:asciiTheme="majorHAnsi" w:hAnsiTheme="majorHAnsi"/>
          <w:sz w:val="24"/>
          <w:szCs w:val="24"/>
        </w:rPr>
        <w:t xml:space="preserve">artists, </w:t>
      </w:r>
      <w:r w:rsidR="00796DB1">
        <w:rPr>
          <w:rFonts w:asciiTheme="majorHAnsi" w:hAnsiTheme="majorHAnsi"/>
          <w:sz w:val="24"/>
          <w:szCs w:val="24"/>
        </w:rPr>
        <w:t>dancers, videographers, etc</w:t>
      </w:r>
      <w:r w:rsidRPr="00EF2493">
        <w:rPr>
          <w:rFonts w:asciiTheme="majorHAnsi" w:hAnsiTheme="majorHAnsi"/>
          <w:sz w:val="24"/>
          <w:szCs w:val="24"/>
        </w:rPr>
        <w:t xml:space="preserve">.  Where collaborators have direct contact with the volunteer subjects, such as </w:t>
      </w:r>
      <w:r>
        <w:rPr>
          <w:rFonts w:asciiTheme="majorHAnsi" w:hAnsiTheme="majorHAnsi"/>
          <w:sz w:val="24"/>
          <w:szCs w:val="24"/>
        </w:rPr>
        <w:t>a</w:t>
      </w:r>
      <w:r w:rsidRPr="00EF2493">
        <w:rPr>
          <w:rFonts w:asciiTheme="majorHAnsi" w:hAnsiTheme="majorHAnsi"/>
          <w:sz w:val="24"/>
          <w:szCs w:val="24"/>
        </w:rPr>
        <w:t xml:space="preserve"> phlebotomist, the agreement of the collaborator to perform the task must be </w:t>
      </w:r>
      <w:r>
        <w:rPr>
          <w:rFonts w:asciiTheme="majorHAnsi" w:hAnsiTheme="majorHAnsi"/>
          <w:sz w:val="24"/>
          <w:szCs w:val="24"/>
        </w:rPr>
        <w:t>secured</w:t>
      </w:r>
      <w:r w:rsidRPr="00EF2493">
        <w:rPr>
          <w:rFonts w:asciiTheme="majorHAnsi" w:hAnsiTheme="majorHAnsi"/>
          <w:sz w:val="24"/>
          <w:szCs w:val="24"/>
        </w:rPr>
        <w:t xml:space="preserve"> in writing.</w:t>
      </w:r>
    </w:p>
    <w:p w14:paraId="73FCEEE0" w14:textId="42E8C8F4" w:rsidR="00216CDE" w:rsidRPr="00796DB1" w:rsidRDefault="00216CDE" w:rsidP="00216CDE">
      <w:pPr>
        <w:numPr>
          <w:ilvl w:val="0"/>
          <w:numId w:val="1"/>
        </w:numPr>
        <w:spacing w:after="0" w:line="360" w:lineRule="auto"/>
        <w:jc w:val="both"/>
        <w:rPr>
          <w:rFonts w:asciiTheme="majorHAnsi" w:hAnsiTheme="majorHAnsi"/>
          <w:sz w:val="24"/>
          <w:szCs w:val="24"/>
        </w:rPr>
      </w:pPr>
      <w:r w:rsidRPr="00EF2493">
        <w:rPr>
          <w:rFonts w:asciiTheme="majorHAnsi" w:hAnsiTheme="majorHAnsi"/>
          <w:sz w:val="24"/>
          <w:szCs w:val="24"/>
        </w:rPr>
        <w:t>In sections 5, 6 and 9, the answer 'N/A' is not acceptable, but 'none' could be.  The answers to these questions may have important ethical implications and therefore they should be answered fully.  Proposers should note that all information submitted to the Committee is treated as confidential.</w:t>
      </w:r>
    </w:p>
    <w:p w14:paraId="4964FD76" w14:textId="77777777" w:rsidR="00216CDE" w:rsidRPr="00EF2493" w:rsidRDefault="00216CDE" w:rsidP="00216CDE">
      <w:pPr>
        <w:numPr>
          <w:ilvl w:val="0"/>
          <w:numId w:val="1"/>
        </w:numPr>
        <w:spacing w:after="0" w:line="360" w:lineRule="auto"/>
        <w:jc w:val="both"/>
        <w:rPr>
          <w:rFonts w:asciiTheme="majorHAnsi" w:hAnsiTheme="majorHAnsi"/>
          <w:sz w:val="24"/>
          <w:szCs w:val="24"/>
        </w:rPr>
      </w:pPr>
      <w:r w:rsidRPr="00EF2493">
        <w:rPr>
          <w:rFonts w:asciiTheme="majorHAnsi" w:hAnsiTheme="majorHAnsi"/>
          <w:sz w:val="24"/>
          <w:szCs w:val="24"/>
        </w:rPr>
        <w:t xml:space="preserve">Section 10 should contain information relating to applications </w:t>
      </w:r>
      <w:r>
        <w:rPr>
          <w:rFonts w:asciiTheme="majorHAnsi" w:hAnsiTheme="majorHAnsi"/>
          <w:sz w:val="24"/>
          <w:szCs w:val="24"/>
        </w:rPr>
        <w:t>that require</w:t>
      </w:r>
      <w:r w:rsidRPr="00EF2493">
        <w:rPr>
          <w:rFonts w:asciiTheme="majorHAnsi" w:hAnsiTheme="majorHAnsi"/>
          <w:sz w:val="24"/>
          <w:szCs w:val="24"/>
        </w:rPr>
        <w:t xml:space="preserve"> NHS </w:t>
      </w:r>
      <w:r>
        <w:rPr>
          <w:rFonts w:asciiTheme="majorHAnsi" w:hAnsiTheme="majorHAnsi"/>
          <w:sz w:val="24"/>
          <w:szCs w:val="24"/>
        </w:rPr>
        <w:t>R&amp;D approval;</w:t>
      </w:r>
      <w:r w:rsidRPr="00EF2493">
        <w:rPr>
          <w:rFonts w:asciiTheme="majorHAnsi" w:hAnsiTheme="majorHAnsi"/>
          <w:sz w:val="24"/>
          <w:szCs w:val="24"/>
        </w:rPr>
        <w:t xml:space="preserve"> in cases where the research meets the specified criteria</w:t>
      </w:r>
      <w:r>
        <w:rPr>
          <w:rFonts w:asciiTheme="majorHAnsi" w:hAnsiTheme="majorHAnsi"/>
          <w:sz w:val="24"/>
          <w:szCs w:val="24"/>
        </w:rPr>
        <w:t xml:space="preserve">, check </w:t>
      </w:r>
      <w:hyperlink r:id="rId7" w:history="1">
        <w:r w:rsidRPr="003E2D1F">
          <w:rPr>
            <w:rStyle w:val="Hyperlink"/>
            <w:rFonts w:asciiTheme="majorHAnsi" w:hAnsiTheme="majorHAnsi"/>
            <w:sz w:val="24"/>
            <w:szCs w:val="24"/>
          </w:rPr>
          <w:t>HRA decision tool</w:t>
        </w:r>
      </w:hyperlink>
      <w:r w:rsidRPr="00EF2493">
        <w:rPr>
          <w:rFonts w:asciiTheme="majorHAnsi" w:hAnsiTheme="majorHAnsi"/>
          <w:sz w:val="24"/>
          <w:szCs w:val="24"/>
        </w:rPr>
        <w:t>.</w:t>
      </w:r>
    </w:p>
    <w:p w14:paraId="425C7BE6" w14:textId="77777777" w:rsidR="00216CDE" w:rsidRPr="00EF2493" w:rsidRDefault="00216CDE" w:rsidP="00216CDE">
      <w:pPr>
        <w:numPr>
          <w:ilvl w:val="0"/>
          <w:numId w:val="1"/>
        </w:numPr>
        <w:spacing w:after="0" w:line="360" w:lineRule="auto"/>
        <w:jc w:val="both"/>
        <w:rPr>
          <w:rFonts w:asciiTheme="majorHAnsi" w:hAnsiTheme="majorHAnsi"/>
          <w:sz w:val="24"/>
          <w:szCs w:val="24"/>
        </w:rPr>
      </w:pPr>
      <w:r w:rsidRPr="00EF2493">
        <w:rPr>
          <w:rFonts w:asciiTheme="majorHAnsi" w:hAnsiTheme="majorHAnsi"/>
          <w:sz w:val="24"/>
          <w:szCs w:val="24"/>
        </w:rPr>
        <w:t xml:space="preserve">Section 11 should provide details of any risk assessments that have been carried out in relation to the research project, either for potential participants or the researchers themselves.  A risk assessment is simply an examination and written statement of the potential hazards (anything that can cause harm) and risks (chance, high or low that someone will be harmed by the hazard) associated with the research, their significance and the measures which have been put in place to </w:t>
      </w:r>
      <w:proofErr w:type="spellStart"/>
      <w:r w:rsidRPr="00EF2493">
        <w:rPr>
          <w:rFonts w:asciiTheme="majorHAnsi" w:hAnsiTheme="majorHAnsi"/>
          <w:sz w:val="24"/>
          <w:szCs w:val="24"/>
        </w:rPr>
        <w:t>minimise</w:t>
      </w:r>
      <w:proofErr w:type="spellEnd"/>
      <w:r w:rsidRPr="00EF2493">
        <w:rPr>
          <w:rFonts w:asciiTheme="majorHAnsi" w:hAnsiTheme="majorHAnsi"/>
          <w:sz w:val="24"/>
          <w:szCs w:val="24"/>
        </w:rPr>
        <w:t xml:space="preserve"> or control them.</w:t>
      </w:r>
    </w:p>
    <w:p w14:paraId="7109ECD6" w14:textId="77777777" w:rsidR="00216CDE" w:rsidRPr="00EF2493" w:rsidRDefault="00216CDE" w:rsidP="00216CDE">
      <w:pPr>
        <w:numPr>
          <w:ilvl w:val="0"/>
          <w:numId w:val="1"/>
        </w:numPr>
        <w:spacing w:after="0" w:line="360" w:lineRule="auto"/>
        <w:jc w:val="both"/>
        <w:rPr>
          <w:rFonts w:asciiTheme="majorHAnsi" w:hAnsiTheme="majorHAnsi"/>
          <w:sz w:val="24"/>
          <w:szCs w:val="24"/>
        </w:rPr>
      </w:pPr>
      <w:r w:rsidRPr="00EF2493">
        <w:rPr>
          <w:rFonts w:asciiTheme="majorHAnsi" w:hAnsiTheme="majorHAnsi"/>
          <w:sz w:val="24"/>
          <w:szCs w:val="24"/>
        </w:rPr>
        <w:t>Sections 12 and 13 should provide information relating to the potential risks and benefits for those participating in this research.</w:t>
      </w:r>
    </w:p>
    <w:p w14:paraId="24CFB61F" w14:textId="1FA6945A" w:rsidR="00216CDE" w:rsidRPr="00EF2493" w:rsidRDefault="00216CDE" w:rsidP="00216CDE">
      <w:pPr>
        <w:numPr>
          <w:ilvl w:val="0"/>
          <w:numId w:val="1"/>
        </w:numPr>
        <w:spacing w:after="0" w:line="360" w:lineRule="auto"/>
        <w:jc w:val="both"/>
        <w:rPr>
          <w:rFonts w:asciiTheme="majorHAnsi" w:hAnsiTheme="majorHAnsi"/>
          <w:sz w:val="24"/>
          <w:szCs w:val="24"/>
        </w:rPr>
      </w:pPr>
      <w:r w:rsidRPr="00EF2493">
        <w:rPr>
          <w:rFonts w:asciiTheme="majorHAnsi" w:hAnsiTheme="majorHAnsi"/>
          <w:sz w:val="24"/>
          <w:szCs w:val="24"/>
        </w:rPr>
        <w:lastRenderedPageBreak/>
        <w:t>Section 14 should provide information relating to the arrangements for collection, retention, use and disposal of research data, including measures to ensure the confidentiality of personal data.</w:t>
      </w:r>
      <w:r w:rsidR="00796DB1">
        <w:rPr>
          <w:rFonts w:asciiTheme="majorHAnsi" w:hAnsiTheme="majorHAnsi"/>
          <w:sz w:val="24"/>
          <w:szCs w:val="24"/>
        </w:rPr>
        <w:t xml:space="preserve"> Further information on correct storage and management of data may be found </w:t>
      </w:r>
      <w:hyperlink r:id="rId8" w:history="1">
        <w:r w:rsidR="00796DB1" w:rsidRPr="00796DB1">
          <w:rPr>
            <w:rStyle w:val="Hyperlink"/>
            <w:rFonts w:asciiTheme="majorHAnsi" w:hAnsiTheme="majorHAnsi"/>
            <w:sz w:val="24"/>
            <w:szCs w:val="24"/>
          </w:rPr>
          <w:t>here</w:t>
        </w:r>
      </w:hyperlink>
      <w:r w:rsidR="00796DB1">
        <w:rPr>
          <w:rFonts w:asciiTheme="majorHAnsi" w:hAnsiTheme="majorHAnsi"/>
          <w:sz w:val="24"/>
          <w:szCs w:val="24"/>
        </w:rPr>
        <w:t>.</w:t>
      </w:r>
    </w:p>
    <w:p w14:paraId="4F8A77C9" w14:textId="77777777" w:rsidR="00EC5A06" w:rsidRDefault="00EC5A06"/>
    <w:sectPr w:rsidR="00EC5A0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1BCA07" w14:textId="77777777" w:rsidR="00B70594" w:rsidRDefault="00B70594" w:rsidP="00EC5060">
      <w:pPr>
        <w:spacing w:after="0" w:line="240" w:lineRule="auto"/>
      </w:pPr>
      <w:r>
        <w:separator/>
      </w:r>
    </w:p>
  </w:endnote>
  <w:endnote w:type="continuationSeparator" w:id="0">
    <w:p w14:paraId="5992AE80" w14:textId="77777777" w:rsidR="00B70594" w:rsidRDefault="00B70594" w:rsidP="00EC5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F6B93E" w14:textId="77777777" w:rsidR="00B70594" w:rsidRDefault="00B70594" w:rsidP="00EC5060">
      <w:pPr>
        <w:spacing w:after="0" w:line="240" w:lineRule="auto"/>
      </w:pPr>
      <w:r>
        <w:separator/>
      </w:r>
    </w:p>
  </w:footnote>
  <w:footnote w:type="continuationSeparator" w:id="0">
    <w:p w14:paraId="33C7E4A1" w14:textId="77777777" w:rsidR="00B70594" w:rsidRDefault="00B70594" w:rsidP="00EC50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D627D" w14:textId="2F53005A" w:rsidR="00EC5060" w:rsidRDefault="00EC5060">
    <w:pPr>
      <w:pStyle w:val="Header"/>
    </w:pPr>
    <w:r>
      <w:tab/>
    </w:r>
    <w:r>
      <w:tab/>
    </w:r>
    <w:r>
      <w:rPr>
        <w:noProof/>
        <w:lang w:val="en-GB" w:eastAsia="en-GB"/>
      </w:rPr>
      <w:drawing>
        <wp:inline distT="0" distB="0" distL="0" distR="0" wp14:anchorId="73B22640" wp14:editId="147248E8">
          <wp:extent cx="1828800" cy="540385"/>
          <wp:effectExtent l="0" t="0" r="0" b="0"/>
          <wp:docPr id="3" name="Picture 3" descr="Black Surrey Logo"/>
          <wp:cNvGraphicFramePr/>
          <a:graphic xmlns:a="http://schemas.openxmlformats.org/drawingml/2006/main">
            <a:graphicData uri="http://schemas.openxmlformats.org/drawingml/2006/picture">
              <pic:pic xmlns:pic="http://schemas.openxmlformats.org/drawingml/2006/picture">
                <pic:nvPicPr>
                  <pic:cNvPr id="3" name="Picture 3" descr="Black Surrey 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5403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BD7A30"/>
    <w:multiLevelType w:val="singleLevel"/>
    <w:tmpl w:val="100AC91A"/>
    <w:lvl w:ilvl="0">
      <w:start w:val="1"/>
      <w:numFmt w:val="decimal"/>
      <w:lvlText w:val="%1."/>
      <w:lvlJc w:val="left"/>
      <w:pPr>
        <w:tabs>
          <w:tab w:val="num" w:pos="720"/>
        </w:tabs>
        <w:ind w:left="720" w:hanging="7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CDE"/>
    <w:rsid w:val="00216CDE"/>
    <w:rsid w:val="00796DB1"/>
    <w:rsid w:val="007E403D"/>
    <w:rsid w:val="00B70594"/>
    <w:rsid w:val="00EC5060"/>
    <w:rsid w:val="00EC5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A4F8B"/>
  <w15:chartTrackingRefBased/>
  <w15:docId w15:val="{4BCF4761-5868-41C2-A6E0-EF289EA75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16C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6CD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16CDE"/>
    <w:rPr>
      <w:color w:val="0563C1" w:themeColor="hyperlink"/>
      <w:u w:val="single"/>
    </w:rPr>
  </w:style>
  <w:style w:type="character" w:styleId="CommentReference">
    <w:name w:val="annotation reference"/>
    <w:basedOn w:val="DefaultParagraphFont"/>
    <w:uiPriority w:val="99"/>
    <w:semiHidden/>
    <w:unhideWhenUsed/>
    <w:rsid w:val="00216CDE"/>
    <w:rPr>
      <w:sz w:val="16"/>
      <w:szCs w:val="16"/>
    </w:rPr>
  </w:style>
  <w:style w:type="paragraph" w:styleId="CommentText">
    <w:name w:val="annotation text"/>
    <w:basedOn w:val="Normal"/>
    <w:link w:val="CommentTextChar"/>
    <w:uiPriority w:val="99"/>
    <w:semiHidden/>
    <w:unhideWhenUsed/>
    <w:rsid w:val="00216CDE"/>
    <w:pPr>
      <w:spacing w:line="240" w:lineRule="auto"/>
    </w:pPr>
    <w:rPr>
      <w:sz w:val="20"/>
      <w:szCs w:val="20"/>
      <w:lang w:val="en-GB"/>
    </w:rPr>
  </w:style>
  <w:style w:type="character" w:customStyle="1" w:styleId="CommentTextChar">
    <w:name w:val="Comment Text Char"/>
    <w:basedOn w:val="DefaultParagraphFont"/>
    <w:link w:val="CommentText"/>
    <w:uiPriority w:val="99"/>
    <w:semiHidden/>
    <w:rsid w:val="00216CDE"/>
    <w:rPr>
      <w:sz w:val="20"/>
      <w:szCs w:val="20"/>
      <w:lang w:val="en-GB"/>
    </w:rPr>
  </w:style>
  <w:style w:type="paragraph" w:styleId="BalloonText">
    <w:name w:val="Balloon Text"/>
    <w:basedOn w:val="Normal"/>
    <w:link w:val="BalloonTextChar"/>
    <w:uiPriority w:val="99"/>
    <w:semiHidden/>
    <w:unhideWhenUsed/>
    <w:rsid w:val="00216C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CDE"/>
    <w:rPr>
      <w:rFonts w:ascii="Segoe UI" w:hAnsi="Segoe UI" w:cs="Segoe UI"/>
      <w:sz w:val="18"/>
      <w:szCs w:val="18"/>
    </w:rPr>
  </w:style>
  <w:style w:type="paragraph" w:styleId="Header">
    <w:name w:val="header"/>
    <w:basedOn w:val="Normal"/>
    <w:link w:val="HeaderChar"/>
    <w:uiPriority w:val="99"/>
    <w:unhideWhenUsed/>
    <w:rsid w:val="00EC50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060"/>
  </w:style>
  <w:style w:type="paragraph" w:styleId="Footer">
    <w:name w:val="footer"/>
    <w:basedOn w:val="Normal"/>
    <w:link w:val="FooterChar"/>
    <w:uiPriority w:val="99"/>
    <w:unhideWhenUsed/>
    <w:rsid w:val="00EC50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rey.ac.uk/policies/research_data_management_policy.htm" TargetMode="External"/><Relationship Id="rId3" Type="http://schemas.openxmlformats.org/officeDocument/2006/relationships/settings" Target="settings.xml"/><Relationship Id="rId7" Type="http://schemas.openxmlformats.org/officeDocument/2006/relationships/hyperlink" Target="http://www.hra-decisiontools.org.uk/eth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Gerbasi</dc:creator>
  <cp:keywords/>
  <dc:description/>
  <cp:lastModifiedBy>Osbourne LR Mr (Marketing)</cp:lastModifiedBy>
  <cp:revision>2</cp:revision>
  <dcterms:created xsi:type="dcterms:W3CDTF">2018-03-16T11:25:00Z</dcterms:created>
  <dcterms:modified xsi:type="dcterms:W3CDTF">2018-03-16T11:25:00Z</dcterms:modified>
</cp:coreProperties>
</file>