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22" w:rsidRDefault="00C04E0F" w:rsidP="00DF2522">
      <w:pPr>
        <w:jc w:val="center"/>
        <w:rPr>
          <w:b/>
          <w:u w:val="single"/>
        </w:rPr>
      </w:pPr>
      <w:bookmarkStart w:id="0" w:name="_Toc396132740"/>
      <w:r>
        <w:rPr>
          <w:b/>
          <w:u w:val="single"/>
        </w:rPr>
        <w:t>P</w:t>
      </w:r>
      <w:r w:rsidR="00A633F5">
        <w:rPr>
          <w:b/>
          <w:u w:val="single"/>
        </w:rPr>
        <w:t>ostgraduate research t</w:t>
      </w:r>
      <w:r>
        <w:rPr>
          <w:b/>
          <w:u w:val="single"/>
        </w:rPr>
        <w:t xml:space="preserve">aught </w:t>
      </w:r>
      <w:r w:rsidR="00A633F5">
        <w:rPr>
          <w:b/>
          <w:u w:val="single"/>
        </w:rPr>
        <w:t>u</w:t>
      </w:r>
      <w:r>
        <w:rPr>
          <w:b/>
          <w:u w:val="single"/>
        </w:rPr>
        <w:t xml:space="preserve">nit </w:t>
      </w:r>
      <w:r w:rsidR="00A633F5">
        <w:rPr>
          <w:b/>
          <w:u w:val="single"/>
        </w:rPr>
        <w:t>d</w:t>
      </w:r>
      <w:r w:rsidR="00DF2522" w:rsidRPr="00DF2522">
        <w:rPr>
          <w:b/>
          <w:u w:val="single"/>
        </w:rPr>
        <w:t>escriptor</w:t>
      </w:r>
      <w:bookmarkEnd w:id="0"/>
      <w:r>
        <w:rPr>
          <w:b/>
          <w:u w:val="single"/>
        </w:rPr>
        <w:t xml:space="preserve"> (non-</w:t>
      </w:r>
      <w:r w:rsidR="00A633F5">
        <w:rPr>
          <w:b/>
          <w:u w:val="single"/>
        </w:rPr>
        <w:t>c</w:t>
      </w:r>
      <w:r>
        <w:rPr>
          <w:b/>
          <w:u w:val="single"/>
        </w:rPr>
        <w:t xml:space="preserve">redit </w:t>
      </w:r>
      <w:r w:rsidR="00A633F5">
        <w:rPr>
          <w:b/>
          <w:u w:val="single"/>
        </w:rPr>
        <w:t>b</w:t>
      </w:r>
      <w:r>
        <w:rPr>
          <w:b/>
          <w:u w:val="single"/>
        </w:rPr>
        <w:t>earing)</w:t>
      </w:r>
    </w:p>
    <w:p w:rsidR="00DF2522" w:rsidRPr="00DF2522" w:rsidRDefault="00DF2522" w:rsidP="00DF2522">
      <w:pPr>
        <w:jc w:val="center"/>
        <w:rPr>
          <w:b/>
          <w:u w:val="single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3016"/>
        <w:gridCol w:w="2081"/>
      </w:tblGrid>
      <w:tr w:rsidR="00DF2522" w:rsidRPr="00F81669" w:rsidTr="00F546F7">
        <w:tc>
          <w:tcPr>
            <w:tcW w:w="4543" w:type="dxa"/>
          </w:tcPr>
          <w:p w:rsidR="00DF2522" w:rsidRPr="00F81669" w:rsidRDefault="00C04E0F" w:rsidP="00F546F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Taught unit</w:t>
            </w:r>
            <w:r w:rsidR="00DF2522" w:rsidRPr="00F81669">
              <w:rPr>
                <w:rFonts w:cs="Arial"/>
                <w:bCs/>
              </w:rPr>
              <w:t xml:space="preserve"> code:</w:t>
            </w:r>
          </w:p>
        </w:tc>
        <w:tc>
          <w:tcPr>
            <w:tcW w:w="5097" w:type="dxa"/>
            <w:gridSpan w:val="2"/>
          </w:tcPr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</w:p>
        </w:tc>
      </w:tr>
      <w:tr w:rsidR="00DF2522" w:rsidRPr="00F81669" w:rsidTr="00F546F7">
        <w:tc>
          <w:tcPr>
            <w:tcW w:w="4543" w:type="dxa"/>
          </w:tcPr>
          <w:p w:rsidR="00DF2522" w:rsidRPr="00F81669" w:rsidRDefault="00C04E0F" w:rsidP="00F546F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Taught unit</w:t>
            </w:r>
            <w:r w:rsidR="00DF2522" w:rsidRPr="00F81669">
              <w:rPr>
                <w:rFonts w:cs="Arial"/>
                <w:bCs/>
              </w:rPr>
              <w:t xml:space="preserve"> title:</w:t>
            </w:r>
          </w:p>
        </w:tc>
        <w:tc>
          <w:tcPr>
            <w:tcW w:w="5097" w:type="dxa"/>
            <w:gridSpan w:val="2"/>
          </w:tcPr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</w:p>
        </w:tc>
      </w:tr>
      <w:tr w:rsidR="00DF2522" w:rsidRPr="00F81669" w:rsidTr="00F546F7">
        <w:tc>
          <w:tcPr>
            <w:tcW w:w="4543" w:type="dxa"/>
          </w:tcPr>
          <w:p w:rsidR="00DF2522" w:rsidRPr="00F81669" w:rsidRDefault="00C04E0F" w:rsidP="00F546F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Taught unit</w:t>
            </w:r>
            <w:r w:rsidR="00DF2522" w:rsidRPr="00F81669">
              <w:rPr>
                <w:rFonts w:cs="Arial"/>
                <w:bCs/>
              </w:rPr>
              <w:t xml:space="preserve"> Co-ordinator:</w:t>
            </w:r>
          </w:p>
        </w:tc>
        <w:tc>
          <w:tcPr>
            <w:tcW w:w="5097" w:type="dxa"/>
            <w:gridSpan w:val="2"/>
          </w:tcPr>
          <w:p w:rsidR="00DF2522" w:rsidRPr="00FB4545" w:rsidRDefault="00DF2522" w:rsidP="00F546F7">
            <w:pPr>
              <w:rPr>
                <w:rFonts w:cs="Arial"/>
                <w:color w:val="000000" w:themeColor="text1"/>
                <w:lang w:val="da-DK"/>
              </w:rPr>
            </w:pPr>
          </w:p>
        </w:tc>
      </w:tr>
      <w:tr w:rsidR="00DF2522" w:rsidRPr="00F81669" w:rsidTr="00F546F7">
        <w:tc>
          <w:tcPr>
            <w:tcW w:w="4543" w:type="dxa"/>
          </w:tcPr>
          <w:p w:rsidR="00DF2522" w:rsidRPr="00F81669" w:rsidRDefault="00DF2522" w:rsidP="00F546F7">
            <w:pPr>
              <w:rPr>
                <w:rFonts w:cs="Arial"/>
                <w:bCs/>
              </w:rPr>
            </w:pPr>
            <w:r w:rsidRPr="00F81669">
              <w:rPr>
                <w:rFonts w:cs="Arial"/>
                <w:bCs/>
              </w:rPr>
              <w:t>Other contributors:</w:t>
            </w:r>
          </w:p>
        </w:tc>
        <w:tc>
          <w:tcPr>
            <w:tcW w:w="5097" w:type="dxa"/>
            <w:gridSpan w:val="2"/>
          </w:tcPr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</w:p>
        </w:tc>
      </w:tr>
      <w:tr w:rsidR="00DF2522" w:rsidRPr="00F81669" w:rsidTr="00F546F7">
        <w:tc>
          <w:tcPr>
            <w:tcW w:w="4543" w:type="dxa"/>
          </w:tcPr>
          <w:p w:rsidR="00DF2522" w:rsidRPr="00F81669" w:rsidRDefault="00C04E0F" w:rsidP="00F546F7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Taught unit</w:t>
            </w:r>
            <w:r w:rsidR="00DF2522" w:rsidRPr="00F81669">
              <w:rPr>
                <w:rFonts w:cs="Arial"/>
                <w:bCs/>
              </w:rPr>
              <w:t xml:space="preserve"> availability: </w:t>
            </w:r>
          </w:p>
        </w:tc>
        <w:tc>
          <w:tcPr>
            <w:tcW w:w="5097" w:type="dxa"/>
            <w:gridSpan w:val="2"/>
          </w:tcPr>
          <w:p w:rsidR="00DF2522" w:rsidRPr="00FB4545" w:rsidRDefault="00DF2522" w:rsidP="00652AC0">
            <w:pPr>
              <w:rPr>
                <w:rFonts w:cs="Arial"/>
                <w:color w:val="000000" w:themeColor="text1"/>
              </w:rPr>
            </w:pPr>
          </w:p>
        </w:tc>
      </w:tr>
      <w:tr w:rsidR="00DF2522" w:rsidRPr="00F81669" w:rsidTr="00F546F7">
        <w:tc>
          <w:tcPr>
            <w:tcW w:w="4543" w:type="dxa"/>
          </w:tcPr>
          <w:p w:rsidR="00DF2522" w:rsidRPr="00F81669" w:rsidRDefault="00DF2522" w:rsidP="00F546F7">
            <w:pPr>
              <w:rPr>
                <w:rFonts w:cs="Arial"/>
                <w:bCs/>
              </w:rPr>
            </w:pPr>
            <w:r w:rsidRPr="00F81669">
              <w:rPr>
                <w:rFonts w:cs="Arial"/>
                <w:bCs/>
              </w:rPr>
              <w:t>Overall student workload:</w:t>
            </w:r>
          </w:p>
        </w:tc>
        <w:tc>
          <w:tcPr>
            <w:tcW w:w="5097" w:type="dxa"/>
            <w:gridSpan w:val="2"/>
          </w:tcPr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</w:p>
        </w:tc>
      </w:tr>
      <w:tr w:rsidR="00DF2522" w:rsidRPr="00F81669" w:rsidTr="00A46C8E">
        <w:trPr>
          <w:trHeight w:val="229"/>
        </w:trPr>
        <w:tc>
          <w:tcPr>
            <w:tcW w:w="4543" w:type="dxa"/>
            <w:tcBorders>
              <w:bottom w:val="single" w:sz="4" w:space="0" w:color="auto"/>
            </w:tcBorders>
          </w:tcPr>
          <w:p w:rsidR="00DF2522" w:rsidRPr="00F81669" w:rsidRDefault="00DF2522" w:rsidP="00F546F7">
            <w:pPr>
              <w:rPr>
                <w:rFonts w:cs="Arial"/>
                <w:bCs/>
              </w:rPr>
            </w:pPr>
            <w:r w:rsidRPr="00F81669">
              <w:rPr>
                <w:rFonts w:cs="Arial"/>
                <w:bCs/>
              </w:rPr>
              <w:t>Date of production/revision of the descriptor:</w:t>
            </w:r>
          </w:p>
        </w:tc>
        <w:tc>
          <w:tcPr>
            <w:tcW w:w="5097" w:type="dxa"/>
            <w:gridSpan w:val="2"/>
            <w:tcBorders>
              <w:bottom w:val="single" w:sz="4" w:space="0" w:color="auto"/>
            </w:tcBorders>
          </w:tcPr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</w:p>
        </w:tc>
      </w:tr>
      <w:tr w:rsidR="00DF2522" w:rsidRPr="00F81669" w:rsidTr="00A46C8E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640" w:type="dxa"/>
            <w:gridSpan w:val="3"/>
            <w:tcBorders>
              <w:left w:val="nil"/>
              <w:right w:val="nil"/>
            </w:tcBorders>
          </w:tcPr>
          <w:p w:rsidR="00A46C8E" w:rsidRDefault="00A46C8E" w:rsidP="00F81669"/>
          <w:p w:rsidR="00DF2522" w:rsidRPr="00A46C8E" w:rsidRDefault="00DF2522" w:rsidP="00F81669">
            <w:pPr>
              <w:rPr>
                <w:b/>
                <w:u w:val="single"/>
              </w:rPr>
            </w:pPr>
            <w:r w:rsidRPr="00A46C8E">
              <w:rPr>
                <w:b/>
                <w:u w:val="single"/>
              </w:rPr>
              <w:t>Assessment pattern</w:t>
            </w:r>
          </w:p>
          <w:p w:rsidR="00A46C8E" w:rsidRPr="00F81669" w:rsidRDefault="00A46C8E" w:rsidP="00F81669"/>
        </w:tc>
      </w:tr>
      <w:tr w:rsidR="00DF2522" w:rsidRPr="00F81669" w:rsidTr="00F546F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559" w:type="dxa"/>
            <w:gridSpan w:val="2"/>
          </w:tcPr>
          <w:p w:rsidR="00DF2522" w:rsidRPr="00F81669" w:rsidRDefault="00DF2522" w:rsidP="00F81669">
            <w:pPr>
              <w:rPr>
                <w:bCs/>
                <w:u w:val="single"/>
              </w:rPr>
            </w:pPr>
            <w:r w:rsidRPr="00F81669">
              <w:rPr>
                <w:u w:val="single"/>
              </w:rPr>
              <w:t xml:space="preserve">Units of assessment </w:t>
            </w:r>
            <w:r w:rsidR="00804AB3">
              <w:t xml:space="preserve"> (include the pass mark)</w:t>
            </w:r>
          </w:p>
        </w:tc>
        <w:tc>
          <w:tcPr>
            <w:tcW w:w="2081" w:type="dxa"/>
          </w:tcPr>
          <w:p w:rsidR="00DF2522" w:rsidRPr="00F81669" w:rsidRDefault="00DF2522" w:rsidP="00680BCE">
            <w:pPr>
              <w:rPr>
                <w:bCs/>
              </w:rPr>
            </w:pPr>
            <w:r w:rsidRPr="00F81669">
              <w:t xml:space="preserve">Weighting towards </w:t>
            </w:r>
            <w:r w:rsidR="00680BCE">
              <w:t>unit</w:t>
            </w:r>
            <w:r w:rsidRPr="00F81669">
              <w:t xml:space="preserve"> mark (%</w:t>
            </w:r>
            <w:r w:rsidR="00A067E4">
              <w:t xml:space="preserve"> or pass/fail</w:t>
            </w:r>
            <w:r w:rsidRPr="00F81669">
              <w:t>)</w:t>
            </w:r>
          </w:p>
        </w:tc>
      </w:tr>
      <w:tr w:rsidR="00DF2522" w:rsidRPr="00F81669" w:rsidTr="00F546F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559" w:type="dxa"/>
            <w:gridSpan w:val="2"/>
          </w:tcPr>
          <w:p w:rsidR="00F42744" w:rsidRPr="00FB4545" w:rsidRDefault="00F42744" w:rsidP="00977199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081" w:type="dxa"/>
          </w:tcPr>
          <w:p w:rsidR="00DF2522" w:rsidRPr="00FB4545" w:rsidRDefault="00DF2522" w:rsidP="00F546F7">
            <w:pPr>
              <w:tabs>
                <w:tab w:val="left" w:pos="720"/>
              </w:tabs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DF2522" w:rsidRPr="00F81669" w:rsidTr="00F546F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559" w:type="dxa"/>
            <w:gridSpan w:val="2"/>
          </w:tcPr>
          <w:p w:rsidR="00A46C8E" w:rsidRPr="00FB4545" w:rsidRDefault="00A46C8E" w:rsidP="00F546F7">
            <w:pPr>
              <w:tabs>
                <w:tab w:val="left" w:pos="720"/>
              </w:tabs>
              <w:rPr>
                <w:rFonts w:cs="Arial"/>
                <w:color w:val="000000" w:themeColor="text1"/>
              </w:rPr>
            </w:pPr>
          </w:p>
        </w:tc>
        <w:tc>
          <w:tcPr>
            <w:tcW w:w="2081" w:type="dxa"/>
          </w:tcPr>
          <w:p w:rsidR="00DF2522" w:rsidRPr="00FB4545" w:rsidRDefault="00DF2522" w:rsidP="00F546F7">
            <w:pPr>
              <w:tabs>
                <w:tab w:val="left" w:pos="720"/>
              </w:tabs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DF2522" w:rsidRPr="00F81669" w:rsidTr="00F546F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559" w:type="dxa"/>
            <w:gridSpan w:val="2"/>
          </w:tcPr>
          <w:p w:rsidR="00F81669" w:rsidRPr="00FB4545" w:rsidRDefault="00DF2522" w:rsidP="00F81669">
            <w:pPr>
              <w:tabs>
                <w:tab w:val="left" w:pos="720"/>
              </w:tabs>
              <w:rPr>
                <w:rFonts w:cs="Arial"/>
                <w:color w:val="000000" w:themeColor="text1"/>
                <w:u w:val="single"/>
              </w:rPr>
            </w:pPr>
            <w:r w:rsidRPr="00FB4545">
              <w:rPr>
                <w:rFonts w:cs="Arial"/>
                <w:bCs/>
                <w:color w:val="000000" w:themeColor="text1"/>
                <w:u w:val="single"/>
              </w:rPr>
              <w:t xml:space="preserve">Alternative assessment: </w:t>
            </w:r>
          </w:p>
          <w:p w:rsidR="00F42744" w:rsidRPr="00FB4545" w:rsidRDefault="00F42744" w:rsidP="00FB4545">
            <w:pPr>
              <w:tabs>
                <w:tab w:val="left" w:pos="720"/>
              </w:tabs>
              <w:rPr>
                <w:rFonts w:cs="Arial"/>
                <w:color w:val="000000" w:themeColor="text1"/>
              </w:rPr>
            </w:pPr>
          </w:p>
        </w:tc>
        <w:tc>
          <w:tcPr>
            <w:tcW w:w="2081" w:type="dxa"/>
          </w:tcPr>
          <w:p w:rsidR="00DF2522" w:rsidRPr="00FB4545" w:rsidRDefault="00DF2522" w:rsidP="00F546F7">
            <w:pPr>
              <w:tabs>
                <w:tab w:val="left" w:pos="720"/>
              </w:tabs>
              <w:rPr>
                <w:rFonts w:cs="Arial"/>
                <w:color w:val="000000" w:themeColor="text1"/>
              </w:rPr>
            </w:pPr>
          </w:p>
        </w:tc>
      </w:tr>
    </w:tbl>
    <w:p w:rsidR="00F81669" w:rsidRPr="00F81669" w:rsidRDefault="00F81669" w:rsidP="00DF2522">
      <w:pPr>
        <w:rPr>
          <w:rFonts w:cs="Arial"/>
        </w:rPr>
      </w:pPr>
    </w:p>
    <w:p w:rsidR="00DF2522" w:rsidRPr="00A46C8E" w:rsidRDefault="00C04E0F" w:rsidP="00DF2522">
      <w:pPr>
        <w:rPr>
          <w:rFonts w:cs="Arial"/>
          <w:b/>
          <w:u w:val="single"/>
        </w:rPr>
      </w:pPr>
      <w:r w:rsidRPr="00A46C8E">
        <w:rPr>
          <w:rFonts w:cs="Arial"/>
          <w:b/>
          <w:u w:val="single"/>
        </w:rPr>
        <w:t>O</w:t>
      </w:r>
      <w:r w:rsidR="00DF2522" w:rsidRPr="00A46C8E">
        <w:rPr>
          <w:rFonts w:cs="Arial"/>
          <w:b/>
          <w:u w:val="single"/>
        </w:rPr>
        <w:t>verview</w:t>
      </w:r>
      <w:r w:rsidRPr="00A46C8E">
        <w:rPr>
          <w:rFonts w:cs="Arial"/>
          <w:b/>
          <w:u w:val="single"/>
        </w:rPr>
        <w:t xml:space="preserve"> of taught unit</w:t>
      </w:r>
    </w:p>
    <w:p w:rsidR="00A46C8E" w:rsidRPr="00F81669" w:rsidRDefault="00A46C8E" w:rsidP="00DF2522">
      <w:pPr>
        <w:rPr>
          <w:rFonts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F2522" w:rsidRPr="00F81669" w:rsidTr="00FB4545">
        <w:trPr>
          <w:trHeight w:val="467"/>
        </w:trPr>
        <w:tc>
          <w:tcPr>
            <w:tcW w:w="9640" w:type="dxa"/>
            <w:shd w:val="clear" w:color="auto" w:fill="auto"/>
          </w:tcPr>
          <w:p w:rsidR="00FB4545" w:rsidRPr="00FB4545" w:rsidRDefault="00FB4545" w:rsidP="00FB4545">
            <w:pPr>
              <w:rPr>
                <w:rFonts w:cs="Arial"/>
                <w:color w:val="000000" w:themeColor="text1"/>
              </w:rPr>
            </w:pPr>
          </w:p>
        </w:tc>
      </w:tr>
    </w:tbl>
    <w:p w:rsidR="00DF2522" w:rsidRPr="00F81669" w:rsidRDefault="00DF2522" w:rsidP="00DF2522">
      <w:pPr>
        <w:ind w:left="-851" w:firstLine="851"/>
        <w:outlineLvl w:val="0"/>
        <w:rPr>
          <w:rFonts w:cs="Arial"/>
          <w:bCs/>
        </w:rPr>
      </w:pPr>
    </w:p>
    <w:p w:rsidR="00DF2522" w:rsidRPr="00A46C8E" w:rsidRDefault="00A46C8E" w:rsidP="00DF2522">
      <w:pPr>
        <w:rPr>
          <w:rFonts w:cs="Arial"/>
          <w:b/>
          <w:u w:val="single"/>
        </w:rPr>
      </w:pPr>
      <w:r w:rsidRPr="00A46C8E">
        <w:rPr>
          <w:rFonts w:cs="Arial"/>
          <w:b/>
          <w:u w:val="single"/>
        </w:rPr>
        <w:t>Aims of the unit</w:t>
      </w:r>
    </w:p>
    <w:p w:rsidR="00A46C8E" w:rsidRPr="00FB4545" w:rsidRDefault="00A46C8E" w:rsidP="00DF2522">
      <w:pPr>
        <w:rPr>
          <w:rFonts w:cs="Arial"/>
          <w:color w:val="000000" w:themeColor="text1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FB4545" w:rsidRPr="00FB4545" w:rsidTr="00F546F7">
        <w:tc>
          <w:tcPr>
            <w:tcW w:w="9640" w:type="dxa"/>
            <w:shd w:val="clear" w:color="auto" w:fill="auto"/>
          </w:tcPr>
          <w:p w:rsidR="00DF2522" w:rsidRPr="00FB4545" w:rsidRDefault="00DF2522" w:rsidP="00F546F7">
            <w:pPr>
              <w:rPr>
                <w:rFonts w:cs="Arial"/>
                <w:noProof/>
                <w:color w:val="000000" w:themeColor="text1"/>
              </w:rPr>
            </w:pPr>
            <w:r w:rsidRPr="00FB4545">
              <w:rPr>
                <w:rFonts w:cs="Arial"/>
                <w:noProof/>
                <w:color w:val="000000" w:themeColor="text1"/>
              </w:rPr>
              <w:t xml:space="preserve">This </w:t>
            </w:r>
            <w:r w:rsidR="00C04E0F" w:rsidRPr="00FB4545">
              <w:rPr>
                <w:rFonts w:cs="Arial"/>
                <w:noProof/>
                <w:color w:val="000000" w:themeColor="text1"/>
              </w:rPr>
              <w:t>unit</w:t>
            </w:r>
            <w:r w:rsidRPr="00FB4545">
              <w:rPr>
                <w:rFonts w:cs="Arial"/>
                <w:noProof/>
                <w:color w:val="000000" w:themeColor="text1"/>
              </w:rPr>
              <w:t xml:space="preserve"> aims to:</w:t>
            </w:r>
          </w:p>
          <w:p w:rsidR="00DF2522" w:rsidRPr="00FB4545" w:rsidRDefault="00DF2522" w:rsidP="008028D8">
            <w:pPr>
              <w:rPr>
                <w:rFonts w:cs="Arial"/>
                <w:noProof/>
                <w:color w:val="000000" w:themeColor="text1"/>
              </w:rPr>
            </w:pPr>
          </w:p>
          <w:p w:rsidR="008028D8" w:rsidRPr="00FB4545" w:rsidRDefault="008028D8" w:rsidP="008028D8">
            <w:pPr>
              <w:pStyle w:val="ListParagraph"/>
              <w:numPr>
                <w:ilvl w:val="0"/>
                <w:numId w:val="4"/>
              </w:numPr>
              <w:rPr>
                <w:rFonts w:cs="Arial"/>
                <w:noProof/>
                <w:color w:val="000000" w:themeColor="text1"/>
              </w:rPr>
            </w:pPr>
          </w:p>
          <w:p w:rsidR="008028D8" w:rsidRPr="00FB4545" w:rsidRDefault="008028D8" w:rsidP="008028D8">
            <w:pPr>
              <w:rPr>
                <w:rFonts w:cs="Arial"/>
                <w:noProof/>
                <w:color w:val="000000" w:themeColor="text1"/>
              </w:rPr>
            </w:pPr>
          </w:p>
          <w:p w:rsidR="008028D8" w:rsidRPr="00FB4545" w:rsidRDefault="008028D8" w:rsidP="008028D8">
            <w:pPr>
              <w:rPr>
                <w:rFonts w:cs="Arial"/>
                <w:noProof/>
                <w:color w:val="000000" w:themeColor="text1"/>
              </w:rPr>
            </w:pPr>
          </w:p>
          <w:p w:rsidR="008028D8" w:rsidRPr="00FB4545" w:rsidRDefault="008028D8" w:rsidP="008028D8">
            <w:pPr>
              <w:rPr>
                <w:rFonts w:cs="Arial"/>
                <w:noProof/>
                <w:color w:val="000000" w:themeColor="text1"/>
              </w:rPr>
            </w:pPr>
          </w:p>
        </w:tc>
      </w:tr>
    </w:tbl>
    <w:p w:rsidR="00DF2522" w:rsidRDefault="00DF2522" w:rsidP="00DF2522">
      <w:pPr>
        <w:outlineLvl w:val="0"/>
        <w:rPr>
          <w:rFonts w:cs="Arial"/>
          <w:bCs/>
        </w:rPr>
      </w:pPr>
    </w:p>
    <w:p w:rsidR="00E24790" w:rsidRPr="00A46C8E" w:rsidRDefault="00E24790" w:rsidP="00E24790">
      <w:pPr>
        <w:rPr>
          <w:rFonts w:cs="Arial"/>
          <w:b/>
          <w:u w:val="single"/>
        </w:rPr>
      </w:pPr>
      <w:r w:rsidRPr="00A46C8E">
        <w:rPr>
          <w:rFonts w:cs="Arial"/>
          <w:b/>
          <w:u w:val="single"/>
        </w:rPr>
        <w:t>Learning outcomes</w:t>
      </w:r>
    </w:p>
    <w:p w:rsidR="00E24790" w:rsidRDefault="00E24790" w:rsidP="00A46C8E">
      <w:pPr>
        <w:rPr>
          <w:rFonts w:cs="Arial"/>
          <w:b/>
          <w:u w:val="single"/>
        </w:rPr>
      </w:pPr>
    </w:p>
    <w:tbl>
      <w:tblPr>
        <w:tblpPr w:leftFromText="180" w:rightFromText="180" w:vertAnchor="text" w:tblpX="-176" w:tblpY="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24790" w:rsidRPr="00F81669" w:rsidTr="00E24790">
        <w:tc>
          <w:tcPr>
            <w:tcW w:w="9606" w:type="dxa"/>
            <w:shd w:val="clear" w:color="auto" w:fill="auto"/>
          </w:tcPr>
          <w:p w:rsidR="00E24790" w:rsidRPr="00FB4545" w:rsidRDefault="00E24790" w:rsidP="00E24790">
            <w:pPr>
              <w:rPr>
                <w:rFonts w:cs="Arial"/>
                <w:noProof/>
                <w:color w:val="000000" w:themeColor="text1"/>
              </w:rPr>
            </w:pPr>
            <w:r w:rsidRPr="00FB4545">
              <w:rPr>
                <w:rFonts w:cs="Arial"/>
                <w:noProof/>
                <w:color w:val="000000" w:themeColor="text1"/>
              </w:rPr>
              <w:t>On successful completion of this unit, students will be able to:</w:t>
            </w:r>
          </w:p>
          <w:p w:rsidR="00E24790" w:rsidRPr="00FB4545" w:rsidRDefault="00E24790" w:rsidP="00E24790">
            <w:pPr>
              <w:pStyle w:val="ListParagraph"/>
              <w:numPr>
                <w:ilvl w:val="0"/>
                <w:numId w:val="2"/>
              </w:numPr>
              <w:rPr>
                <w:rFonts w:cs="Arial"/>
                <w:noProof/>
                <w:color w:val="000000" w:themeColor="text1"/>
              </w:rPr>
            </w:pPr>
          </w:p>
          <w:p w:rsidR="00E24790" w:rsidRPr="00F81669" w:rsidRDefault="00E24790" w:rsidP="00FB4545">
            <w:pPr>
              <w:rPr>
                <w:rFonts w:cs="Arial"/>
                <w:color w:val="000000"/>
              </w:rPr>
            </w:pPr>
          </w:p>
        </w:tc>
      </w:tr>
    </w:tbl>
    <w:p w:rsidR="00E24790" w:rsidRDefault="00E24790" w:rsidP="00A46C8E">
      <w:pPr>
        <w:rPr>
          <w:rFonts w:cs="Arial"/>
          <w:b/>
          <w:u w:val="single"/>
        </w:rPr>
      </w:pPr>
    </w:p>
    <w:p w:rsidR="00A46C8E" w:rsidRPr="00A46C8E" w:rsidRDefault="00A46C8E" w:rsidP="00A46C8E">
      <w:pPr>
        <w:rPr>
          <w:rFonts w:cs="Arial"/>
          <w:b/>
          <w:u w:val="single"/>
        </w:rPr>
      </w:pPr>
      <w:r w:rsidRPr="00A46C8E">
        <w:rPr>
          <w:rFonts w:cs="Arial"/>
          <w:b/>
          <w:u w:val="single"/>
        </w:rPr>
        <w:t>Unit content</w:t>
      </w:r>
    </w:p>
    <w:p w:rsidR="00A46C8E" w:rsidRDefault="00A46C8E" w:rsidP="00DF2522">
      <w:pPr>
        <w:rPr>
          <w:rFonts w:cs="Arial"/>
        </w:rPr>
      </w:pPr>
    </w:p>
    <w:tbl>
      <w:tblPr>
        <w:tblpPr w:leftFromText="180" w:rightFromText="180" w:vertAnchor="text" w:horzAnchor="margin" w:tblpX="-176" w:tblpY="25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A46C8E" w:rsidRPr="00F81669" w:rsidTr="00A46C8E">
        <w:tc>
          <w:tcPr>
            <w:tcW w:w="9640" w:type="dxa"/>
            <w:shd w:val="clear" w:color="auto" w:fill="auto"/>
          </w:tcPr>
          <w:p w:rsidR="00A46C8E" w:rsidRPr="00FB4545" w:rsidRDefault="00A46C8E" w:rsidP="00A46C8E">
            <w:pPr>
              <w:rPr>
                <w:rFonts w:cs="Arial"/>
                <w:color w:val="000000" w:themeColor="text1"/>
              </w:rPr>
            </w:pPr>
            <w:r w:rsidRPr="00FB4545">
              <w:rPr>
                <w:rFonts w:cs="Arial"/>
                <w:color w:val="000000" w:themeColor="text1"/>
              </w:rPr>
              <w:t xml:space="preserve">Indicative content includes: </w:t>
            </w:r>
          </w:p>
          <w:p w:rsidR="008028D8" w:rsidRPr="00FB4545" w:rsidRDefault="008028D8" w:rsidP="008028D8">
            <w:pPr>
              <w:pStyle w:val="ListParagraph"/>
              <w:numPr>
                <w:ilvl w:val="0"/>
                <w:numId w:val="2"/>
              </w:numPr>
              <w:rPr>
                <w:rFonts w:cs="Arial"/>
                <w:color w:val="000000" w:themeColor="text1"/>
              </w:rPr>
            </w:pPr>
          </w:p>
          <w:p w:rsidR="00A46C8E" w:rsidRPr="00FB4545" w:rsidRDefault="00A46C8E" w:rsidP="008028D8">
            <w:pPr>
              <w:rPr>
                <w:rFonts w:cs="Arial"/>
                <w:noProof/>
                <w:color w:val="000000" w:themeColor="text1"/>
              </w:rPr>
            </w:pPr>
          </w:p>
          <w:p w:rsidR="008028D8" w:rsidRPr="008028D8" w:rsidRDefault="008028D8" w:rsidP="008028D8">
            <w:pPr>
              <w:rPr>
                <w:rFonts w:cs="Arial"/>
                <w:noProof/>
              </w:rPr>
            </w:pPr>
          </w:p>
        </w:tc>
      </w:tr>
    </w:tbl>
    <w:p w:rsidR="00A46C8E" w:rsidRDefault="00A46C8E" w:rsidP="00DF2522">
      <w:pPr>
        <w:rPr>
          <w:rFonts w:cs="Arial"/>
        </w:rPr>
      </w:pPr>
    </w:p>
    <w:p w:rsidR="00204AEC" w:rsidRPr="00F81669" w:rsidRDefault="00204AEC" w:rsidP="00DF2522">
      <w:pPr>
        <w:rPr>
          <w:rFonts w:cs="Arial"/>
        </w:rPr>
      </w:pPr>
    </w:p>
    <w:p w:rsidR="00DF2522" w:rsidRPr="00A46C8E" w:rsidRDefault="00DF2522" w:rsidP="00DF2522">
      <w:pPr>
        <w:rPr>
          <w:rFonts w:cs="Arial"/>
          <w:b/>
          <w:u w:val="single"/>
        </w:rPr>
      </w:pPr>
      <w:r w:rsidRPr="00A46C8E">
        <w:rPr>
          <w:rFonts w:cs="Arial"/>
          <w:b/>
          <w:u w:val="single"/>
        </w:rPr>
        <w:t>Methods of teaching/learning</w:t>
      </w:r>
    </w:p>
    <w:p w:rsidR="00A46C8E" w:rsidRPr="00F81669" w:rsidRDefault="00A46C8E" w:rsidP="00DF2522">
      <w:pPr>
        <w:rPr>
          <w:rFonts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F2522" w:rsidRPr="00F81669" w:rsidTr="00F546F7">
        <w:tc>
          <w:tcPr>
            <w:tcW w:w="9640" w:type="dxa"/>
            <w:shd w:val="clear" w:color="auto" w:fill="auto"/>
          </w:tcPr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  <w:r w:rsidRPr="00FB4545">
              <w:rPr>
                <w:rFonts w:cs="Arial"/>
                <w:color w:val="000000" w:themeColor="text1"/>
              </w:rPr>
              <w:t xml:space="preserve">The </w:t>
            </w:r>
            <w:r w:rsidRPr="00FB4545">
              <w:rPr>
                <w:rFonts w:cs="Arial"/>
                <w:color w:val="000000" w:themeColor="text1"/>
                <w:u w:val="single"/>
              </w:rPr>
              <w:t>learning and teaching</w:t>
            </w:r>
            <w:r w:rsidRPr="00FB4545">
              <w:rPr>
                <w:rFonts w:cs="Arial"/>
                <w:color w:val="000000" w:themeColor="text1"/>
              </w:rPr>
              <w:t xml:space="preserve"> strategy is designed to: </w:t>
            </w:r>
          </w:p>
          <w:p w:rsidR="00204AEC" w:rsidRPr="00FB4545" w:rsidRDefault="00204AEC" w:rsidP="00204AEC">
            <w:pPr>
              <w:rPr>
                <w:rFonts w:cs="Arial"/>
                <w:color w:val="000000" w:themeColor="text1"/>
              </w:rPr>
            </w:pPr>
          </w:p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</w:p>
          <w:p w:rsidR="00DF2522" w:rsidRPr="00F81669" w:rsidRDefault="00DF2522" w:rsidP="00FB4545">
            <w:pPr>
              <w:rPr>
                <w:rFonts w:cs="Arial"/>
              </w:rPr>
            </w:pPr>
            <w:r w:rsidRPr="00FB4545">
              <w:rPr>
                <w:rFonts w:cs="Arial"/>
                <w:color w:val="000000" w:themeColor="text1"/>
              </w:rPr>
              <w:t xml:space="preserve">The </w:t>
            </w:r>
            <w:r w:rsidRPr="00FB4545">
              <w:rPr>
                <w:rFonts w:cs="Arial"/>
                <w:color w:val="000000" w:themeColor="text1"/>
                <w:u w:val="single"/>
              </w:rPr>
              <w:t>learning and teaching</w:t>
            </w:r>
            <w:r w:rsidRPr="00FB4545">
              <w:rPr>
                <w:rFonts w:cs="Arial"/>
                <w:color w:val="000000" w:themeColor="text1"/>
              </w:rPr>
              <w:t xml:space="preserve"> methods include:</w:t>
            </w:r>
          </w:p>
        </w:tc>
      </w:tr>
    </w:tbl>
    <w:p w:rsidR="00E24790" w:rsidRDefault="00E24790" w:rsidP="00DF2522">
      <w:pPr>
        <w:rPr>
          <w:rFonts w:cs="Arial"/>
          <w:b/>
          <w:u w:val="single"/>
        </w:rPr>
      </w:pPr>
    </w:p>
    <w:p w:rsidR="00DF2522" w:rsidRPr="00A46C8E" w:rsidRDefault="00DF2522" w:rsidP="00DF2522">
      <w:pPr>
        <w:rPr>
          <w:rFonts w:cs="Arial"/>
          <w:b/>
          <w:u w:val="single"/>
        </w:rPr>
      </w:pPr>
      <w:r w:rsidRPr="00A46C8E">
        <w:rPr>
          <w:rFonts w:cs="Arial"/>
          <w:b/>
          <w:u w:val="single"/>
        </w:rPr>
        <w:t xml:space="preserve">Assessment strategy </w:t>
      </w:r>
    </w:p>
    <w:p w:rsidR="00A46C8E" w:rsidRPr="00F81669" w:rsidRDefault="00A46C8E" w:rsidP="00DF2522">
      <w:pPr>
        <w:rPr>
          <w:rFonts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F2522" w:rsidRPr="00F81669" w:rsidTr="00FB4545">
        <w:trPr>
          <w:trHeight w:val="4094"/>
        </w:trPr>
        <w:tc>
          <w:tcPr>
            <w:tcW w:w="9640" w:type="dxa"/>
            <w:shd w:val="clear" w:color="auto" w:fill="auto"/>
            <w:vAlign w:val="center"/>
          </w:tcPr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  <w:r w:rsidRPr="00FB4545">
              <w:rPr>
                <w:rFonts w:cs="Arial"/>
                <w:color w:val="000000" w:themeColor="text1"/>
              </w:rPr>
              <w:t xml:space="preserve">The </w:t>
            </w:r>
            <w:r w:rsidRPr="00FB4545">
              <w:rPr>
                <w:rFonts w:cs="Arial"/>
                <w:color w:val="000000" w:themeColor="text1"/>
                <w:u w:val="single"/>
              </w:rPr>
              <w:t>assessment strategy</w:t>
            </w:r>
            <w:r w:rsidRPr="00FB4545">
              <w:rPr>
                <w:rFonts w:cs="Arial"/>
                <w:color w:val="000000" w:themeColor="text1"/>
              </w:rPr>
              <w:t xml:space="preserve"> is designed to provide students with the opportunity to demonstrate </w:t>
            </w:r>
          </w:p>
          <w:p w:rsidR="00FB4545" w:rsidRPr="00FB4545" w:rsidRDefault="00FB4545" w:rsidP="00FB4545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</w:p>
          <w:p w:rsidR="00FB4545" w:rsidRPr="00FB4545" w:rsidRDefault="00FB4545" w:rsidP="00F546F7">
            <w:pPr>
              <w:rPr>
                <w:rFonts w:cs="Arial"/>
                <w:color w:val="000000" w:themeColor="text1"/>
              </w:rPr>
            </w:pPr>
          </w:p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  <w:r w:rsidRPr="00FB4545">
              <w:rPr>
                <w:rFonts w:cs="Arial"/>
                <w:color w:val="000000" w:themeColor="text1"/>
              </w:rPr>
              <w:t xml:space="preserve">Thus, the </w:t>
            </w:r>
            <w:r w:rsidRPr="00FB4545">
              <w:rPr>
                <w:rFonts w:cs="Arial"/>
                <w:color w:val="000000" w:themeColor="text1"/>
                <w:u w:val="single"/>
              </w:rPr>
              <w:t>summative assessment</w:t>
            </w:r>
            <w:r w:rsidRPr="00FB4545">
              <w:rPr>
                <w:rFonts w:cs="Arial"/>
                <w:color w:val="000000" w:themeColor="text1"/>
              </w:rPr>
              <w:t xml:space="preserve"> for this </w:t>
            </w:r>
            <w:r w:rsidR="00AA2B51" w:rsidRPr="00FB4545">
              <w:rPr>
                <w:rFonts w:cs="Arial"/>
                <w:color w:val="000000" w:themeColor="text1"/>
              </w:rPr>
              <w:t>unit</w:t>
            </w:r>
            <w:r w:rsidRPr="00FB4545">
              <w:rPr>
                <w:rFonts w:cs="Arial"/>
                <w:color w:val="000000" w:themeColor="text1"/>
              </w:rPr>
              <w:t xml:space="preserve"> consists of:</w:t>
            </w:r>
          </w:p>
          <w:p w:rsidR="00DF2522" w:rsidRPr="00FB4545" w:rsidRDefault="00DF2522" w:rsidP="00DF2522">
            <w:pPr>
              <w:numPr>
                <w:ilvl w:val="0"/>
                <w:numId w:val="1"/>
              </w:numPr>
              <w:rPr>
                <w:rFonts w:cs="Arial"/>
                <w:color w:val="000000" w:themeColor="text1"/>
              </w:rPr>
            </w:pPr>
          </w:p>
          <w:p w:rsidR="008D064B" w:rsidRPr="00FB4545" w:rsidRDefault="008D064B" w:rsidP="008D064B">
            <w:pPr>
              <w:rPr>
                <w:rFonts w:cs="Arial"/>
                <w:noProof/>
                <w:color w:val="000000" w:themeColor="text1"/>
              </w:rPr>
            </w:pPr>
          </w:p>
          <w:p w:rsidR="00DF2522" w:rsidRPr="00FB4545" w:rsidRDefault="00DF2522" w:rsidP="00F546F7">
            <w:pPr>
              <w:rPr>
                <w:rFonts w:cs="Arial"/>
                <w:color w:val="000000" w:themeColor="text1"/>
              </w:rPr>
            </w:pPr>
            <w:r w:rsidRPr="00FB4545">
              <w:rPr>
                <w:rFonts w:cs="Arial"/>
                <w:color w:val="000000" w:themeColor="text1"/>
                <w:u w:val="single"/>
              </w:rPr>
              <w:t>Formative assessment</w:t>
            </w:r>
            <w:r w:rsidRPr="00FB4545">
              <w:rPr>
                <w:rFonts w:cs="Arial"/>
                <w:color w:val="000000" w:themeColor="text1"/>
              </w:rPr>
              <w:t xml:space="preserve"> </w:t>
            </w:r>
          </w:p>
          <w:p w:rsidR="00DF2522" w:rsidRPr="00FB4545" w:rsidRDefault="00DF2522" w:rsidP="00F546F7">
            <w:pPr>
              <w:rPr>
                <w:rFonts w:cs="Arial"/>
                <w:noProof/>
                <w:color w:val="000000" w:themeColor="text1"/>
              </w:rPr>
            </w:pPr>
          </w:p>
          <w:p w:rsidR="008D064B" w:rsidRPr="00FB4545" w:rsidRDefault="008D064B" w:rsidP="00F546F7">
            <w:pPr>
              <w:rPr>
                <w:rFonts w:cs="Arial"/>
                <w:color w:val="000000" w:themeColor="text1"/>
              </w:rPr>
            </w:pPr>
          </w:p>
          <w:p w:rsidR="00DF2522" w:rsidRPr="00FB4545" w:rsidRDefault="00DF2522" w:rsidP="00F81669">
            <w:pPr>
              <w:rPr>
                <w:rFonts w:cs="Arial"/>
                <w:color w:val="000000" w:themeColor="text1"/>
                <w:u w:val="single"/>
              </w:rPr>
            </w:pPr>
            <w:r w:rsidRPr="00FB4545">
              <w:rPr>
                <w:rFonts w:cs="Arial"/>
                <w:color w:val="000000" w:themeColor="text1"/>
                <w:u w:val="single"/>
              </w:rPr>
              <w:t>Feedback</w:t>
            </w:r>
          </w:p>
          <w:p w:rsidR="00F81669" w:rsidRPr="00FB4545" w:rsidRDefault="00F81669" w:rsidP="00F81669">
            <w:pPr>
              <w:rPr>
                <w:rFonts w:cs="Arial"/>
                <w:color w:val="000000" w:themeColor="text1"/>
                <w:u w:val="single"/>
              </w:rPr>
            </w:pPr>
          </w:p>
          <w:p w:rsidR="00F81669" w:rsidRPr="00F81669" w:rsidRDefault="00F81669" w:rsidP="00E24790">
            <w:pPr>
              <w:rPr>
                <w:rFonts w:cs="Arial"/>
                <w:noProof/>
              </w:rPr>
            </w:pPr>
          </w:p>
        </w:tc>
      </w:tr>
    </w:tbl>
    <w:p w:rsidR="00DF2522" w:rsidRPr="00F81669" w:rsidRDefault="00DF2522" w:rsidP="00DF2522">
      <w:pPr>
        <w:outlineLvl w:val="0"/>
        <w:rPr>
          <w:rFonts w:cs="Arial"/>
          <w:bCs/>
        </w:rPr>
      </w:pPr>
    </w:p>
    <w:p w:rsidR="00DF2522" w:rsidRPr="00A46C8E" w:rsidRDefault="00DF2522" w:rsidP="00DF2522">
      <w:pPr>
        <w:rPr>
          <w:rFonts w:cs="Arial"/>
          <w:b/>
          <w:u w:val="single"/>
        </w:rPr>
      </w:pPr>
      <w:r w:rsidRPr="00A46C8E">
        <w:rPr>
          <w:rFonts w:cs="Arial"/>
          <w:b/>
          <w:u w:val="single"/>
        </w:rPr>
        <w:t>Reading list</w:t>
      </w:r>
    </w:p>
    <w:p w:rsidR="00A46C8E" w:rsidRPr="00F81669" w:rsidRDefault="00A46C8E" w:rsidP="00DF2522">
      <w:pPr>
        <w:rPr>
          <w:rFonts w:cs="Arial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DF2522" w:rsidRPr="00F81669" w:rsidTr="00F546F7">
        <w:tc>
          <w:tcPr>
            <w:tcW w:w="9640" w:type="dxa"/>
            <w:shd w:val="clear" w:color="auto" w:fill="auto"/>
          </w:tcPr>
          <w:p w:rsidR="00DF2522" w:rsidRPr="00FB4545" w:rsidRDefault="00DF2522" w:rsidP="00F546F7">
            <w:pPr>
              <w:ind w:right="-1"/>
              <w:rPr>
                <w:rFonts w:cs="Arial"/>
                <w:bCs/>
                <w:color w:val="000000" w:themeColor="text1"/>
                <w:u w:val="single"/>
              </w:rPr>
            </w:pPr>
            <w:r w:rsidRPr="00FB4545">
              <w:rPr>
                <w:rFonts w:cs="Arial"/>
                <w:bCs/>
                <w:color w:val="000000" w:themeColor="text1"/>
                <w:u w:val="single"/>
              </w:rPr>
              <w:t>Essential reading</w:t>
            </w:r>
          </w:p>
          <w:p w:rsidR="00DF2522" w:rsidRPr="00FB4545" w:rsidRDefault="00DF2522" w:rsidP="00F546F7">
            <w:pPr>
              <w:ind w:right="-1"/>
              <w:rPr>
                <w:rFonts w:cs="Arial"/>
                <w:bCs/>
                <w:color w:val="000000" w:themeColor="text1"/>
                <w:u w:val="single"/>
              </w:rPr>
            </w:pPr>
          </w:p>
          <w:p w:rsidR="00DF2522" w:rsidRPr="00FB4545" w:rsidRDefault="00DF2522" w:rsidP="00F546F7">
            <w:pPr>
              <w:ind w:right="-1"/>
              <w:rPr>
                <w:rFonts w:cs="Arial"/>
                <w:bCs/>
                <w:color w:val="000000" w:themeColor="text1"/>
                <w:u w:val="single"/>
              </w:rPr>
            </w:pPr>
            <w:r w:rsidRPr="00FB4545">
              <w:rPr>
                <w:rFonts w:cs="Arial"/>
                <w:bCs/>
                <w:color w:val="000000" w:themeColor="text1"/>
                <w:u w:val="single"/>
              </w:rPr>
              <w:t>Recommended reading</w:t>
            </w:r>
          </w:p>
          <w:p w:rsidR="00DF2522" w:rsidRPr="00FB4545" w:rsidRDefault="00DF2522" w:rsidP="00F546F7">
            <w:pPr>
              <w:ind w:right="-1"/>
              <w:rPr>
                <w:rFonts w:cs="Arial"/>
                <w:bCs/>
                <w:color w:val="000000" w:themeColor="text1"/>
                <w:u w:val="single"/>
              </w:rPr>
            </w:pPr>
          </w:p>
          <w:p w:rsidR="00DF2522" w:rsidRPr="00FB4545" w:rsidRDefault="00DF2522" w:rsidP="008D064B">
            <w:pPr>
              <w:ind w:right="-1"/>
              <w:rPr>
                <w:rFonts w:cs="Arial"/>
                <w:bCs/>
                <w:color w:val="000000" w:themeColor="text1"/>
                <w:u w:val="single"/>
              </w:rPr>
            </w:pPr>
            <w:r w:rsidRPr="00FB4545">
              <w:rPr>
                <w:rFonts w:cs="Arial"/>
                <w:bCs/>
                <w:color w:val="000000" w:themeColor="text1"/>
                <w:u w:val="single"/>
              </w:rPr>
              <w:t>Background reading</w:t>
            </w:r>
          </w:p>
          <w:p w:rsidR="00A46C8E" w:rsidRPr="00F81669" w:rsidRDefault="00A46C8E" w:rsidP="008D064B">
            <w:pPr>
              <w:ind w:right="-1"/>
              <w:rPr>
                <w:rFonts w:cs="Arial"/>
              </w:rPr>
            </w:pPr>
          </w:p>
        </w:tc>
      </w:tr>
    </w:tbl>
    <w:p w:rsidR="007333CC" w:rsidRDefault="007333CC" w:rsidP="008D064B"/>
    <w:sectPr w:rsidR="00733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AFC"/>
    <w:multiLevelType w:val="hybridMultilevel"/>
    <w:tmpl w:val="1276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07A"/>
    <w:multiLevelType w:val="hybridMultilevel"/>
    <w:tmpl w:val="FD9C0A2E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EF6E1C"/>
    <w:multiLevelType w:val="hybridMultilevel"/>
    <w:tmpl w:val="ACBC3A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DB14CA3"/>
    <w:multiLevelType w:val="hybridMultilevel"/>
    <w:tmpl w:val="9BB0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807E2"/>
    <w:multiLevelType w:val="hybridMultilevel"/>
    <w:tmpl w:val="3170E852"/>
    <w:lvl w:ilvl="0" w:tplc="A0C2A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2"/>
    <w:rsid w:val="00204AEC"/>
    <w:rsid w:val="003477D0"/>
    <w:rsid w:val="004C4FC6"/>
    <w:rsid w:val="006123DB"/>
    <w:rsid w:val="00637D70"/>
    <w:rsid w:val="00652AC0"/>
    <w:rsid w:val="00680BCE"/>
    <w:rsid w:val="006A0739"/>
    <w:rsid w:val="007333CC"/>
    <w:rsid w:val="008028D8"/>
    <w:rsid w:val="00804AB3"/>
    <w:rsid w:val="00891734"/>
    <w:rsid w:val="008D064B"/>
    <w:rsid w:val="00977199"/>
    <w:rsid w:val="009946C6"/>
    <w:rsid w:val="00A067E4"/>
    <w:rsid w:val="00A46C8E"/>
    <w:rsid w:val="00A633F5"/>
    <w:rsid w:val="00AA2B51"/>
    <w:rsid w:val="00BC7102"/>
    <w:rsid w:val="00C04E0F"/>
    <w:rsid w:val="00CC6F16"/>
    <w:rsid w:val="00D87476"/>
    <w:rsid w:val="00DF2522"/>
    <w:rsid w:val="00E24790"/>
    <w:rsid w:val="00F42744"/>
    <w:rsid w:val="00F81669"/>
    <w:rsid w:val="00F86693"/>
    <w:rsid w:val="00F91BEE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92918"/>
  <w15:docId w15:val="{08F922C6-77E1-4ED2-B47A-E9DE9C7B3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22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F2522"/>
    <w:pPr>
      <w:keepNext/>
      <w:keepLines/>
      <w:spacing w:before="120" w:after="120"/>
      <w:outlineLvl w:val="0"/>
    </w:pPr>
    <w:rPr>
      <w:rFonts w:eastAsiaTheme="majorEastAsia" w:cs="Arial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25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F25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522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F25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F25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ategory xmlns="1defc4ad-50bf-4afd-9d3d-040148f94b1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7380281FDA24BAC854083C6855872" ma:contentTypeVersion="1" ma:contentTypeDescription="Create a new document." ma:contentTypeScope="" ma:versionID="6dd18576b5755b74e4c11afa6404a716">
  <xsd:schema xmlns:xsd="http://www.w3.org/2001/XMLSchema" xmlns:p="http://schemas.microsoft.com/office/2006/metadata/properties" xmlns:ns2="1defc4ad-50bf-4afd-9d3d-040148f94b11" targetNamespace="http://schemas.microsoft.com/office/2006/metadata/properties" ma:root="true" ma:fieldsID="57cf535f5a467838ab7beb7c7c2842a8" ns2:_="">
    <xsd:import namespace="1defc4ad-50bf-4afd-9d3d-040148f94b11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defc4ad-50bf-4afd-9d3d-040148f94b11" elementFormDefault="qualified">
    <xsd:import namespace="http://schemas.microsoft.com/office/2006/documentManagement/type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D6F3812-E90F-423F-B15B-847A1CF264BF}">
  <ds:schemaRefs>
    <ds:schemaRef ds:uri="http://schemas.microsoft.com/office/2006/metadata/properties"/>
    <ds:schemaRef ds:uri="1defc4ad-50bf-4afd-9d3d-040148f94b11"/>
  </ds:schemaRefs>
</ds:datastoreItem>
</file>

<file path=customXml/itemProps2.xml><?xml version="1.0" encoding="utf-8"?>
<ds:datastoreItem xmlns:ds="http://schemas.openxmlformats.org/officeDocument/2006/customXml" ds:itemID="{2DE87BA3-04EB-481A-8609-75BE428EC7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E4D1D-95F3-4D0A-98A3-EAC5E5CA61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fc4ad-50bf-4afd-9d3d-040148f94b1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 H  Miss (Quality Enhancement)</dc:creator>
  <cp:lastModifiedBy>Helen Joyce</cp:lastModifiedBy>
  <cp:revision>2</cp:revision>
  <dcterms:created xsi:type="dcterms:W3CDTF">2016-09-06T09:01:00Z</dcterms:created>
  <dcterms:modified xsi:type="dcterms:W3CDTF">2016-09-06T09:01:00Z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0x0101006667380281FDA24BAC854083C6855872</vt:lpwstr>
  </property>
</Properties>
</file>