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67" w:rsidRDefault="00EA0467">
      <w:pPr>
        <w:pStyle w:val="BodyText"/>
        <w:ind w:left="0" w:firstLine="0"/>
        <w:rPr>
          <w:rFonts w:ascii="Times New Roman"/>
        </w:rPr>
      </w:pPr>
    </w:p>
    <w:p w:rsidR="00EA0467" w:rsidRDefault="007F44D5">
      <w:pPr>
        <w:pStyle w:val="BodyText"/>
        <w:ind w:left="0" w:firstLine="0"/>
        <w:rPr>
          <w:rFonts w:ascii="Times New Roman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65pt;margin-top:19.3pt;width:63.75pt;height:19pt;rotation:315;z-index:-4144;mso-position-horizontal-relative:page;mso-position-vertical-relative:page" fillcolor="#2f92a1" stroked="f">
            <o:extrusion v:ext="view" autorotationcenter="t"/>
            <v:textpath style="font-family:&quot;Frutiger LT Std 55 Roman&quot;;font-size:16pt;font-weight:bold;v-text-kern:t;mso-text-shadow:auto" string="SPLASH"/>
            <w10:wrap anchorx="page" anchory="page"/>
          </v:shape>
        </w:pict>
      </w:r>
    </w:p>
    <w:p w:rsidR="00EA0467" w:rsidRDefault="00EA0467">
      <w:pPr>
        <w:rPr>
          <w:rFonts w:ascii="Times New Roman"/>
        </w:rPr>
        <w:sectPr w:rsidR="00EA0467">
          <w:type w:val="continuous"/>
          <w:pgSz w:w="8400" w:h="11910"/>
          <w:pgMar w:top="0" w:right="0" w:bottom="0" w:left="360" w:header="720" w:footer="720" w:gutter="0"/>
          <w:cols w:space="720"/>
        </w:sectPr>
      </w:pPr>
    </w:p>
    <w:p w:rsidR="00EA0467" w:rsidRDefault="00EA0467">
      <w:pPr>
        <w:pStyle w:val="BodyText"/>
        <w:spacing w:before="9"/>
        <w:ind w:left="0" w:firstLine="0"/>
        <w:rPr>
          <w:rFonts w:ascii="Times New Roman"/>
          <w:sz w:val="23"/>
        </w:rPr>
      </w:pPr>
    </w:p>
    <w:p w:rsidR="00EA0467" w:rsidRDefault="007F44D5">
      <w:pPr>
        <w:spacing w:line="242" w:lineRule="auto"/>
        <w:ind w:left="117" w:right="38"/>
        <w:jc w:val="center"/>
        <w:rPr>
          <w:rFonts w:ascii="Frutiger LT Std 55 Roman"/>
          <w:sz w:val="25"/>
        </w:rPr>
      </w:pPr>
      <w:r>
        <w:rPr>
          <w:rFonts w:ascii="Frutiger LT Std 55 Roman"/>
          <w:color w:val="FFFFFF"/>
          <w:sz w:val="26"/>
        </w:rPr>
        <w:t xml:space="preserve">Academic Skills and </w:t>
      </w:r>
      <w:r>
        <w:rPr>
          <w:rFonts w:ascii="Frutiger LT Std 55 Roman"/>
          <w:color w:val="FFFFFF"/>
          <w:sz w:val="25"/>
        </w:rPr>
        <w:t>Development</w:t>
      </w:r>
    </w:p>
    <w:p w:rsidR="00EA0467" w:rsidRDefault="007F44D5">
      <w:pPr>
        <w:spacing w:before="262"/>
        <w:ind w:left="117"/>
        <w:rPr>
          <w:rFonts w:ascii="Frutiger LT Std 55 Roman"/>
          <w:sz w:val="28"/>
        </w:rPr>
      </w:pPr>
      <w:r>
        <w:br w:type="column"/>
      </w:r>
      <w:r>
        <w:rPr>
          <w:rFonts w:ascii="Frutiger LT Std 55 Roman"/>
          <w:color w:val="2D4480"/>
          <w:sz w:val="28"/>
        </w:rPr>
        <w:t>Quick guide to</w:t>
      </w:r>
    </w:p>
    <w:p w:rsidR="00EA0467" w:rsidRDefault="007F44D5">
      <w:pPr>
        <w:spacing w:before="36" w:line="242" w:lineRule="auto"/>
        <w:ind w:left="117" w:right="3100"/>
        <w:rPr>
          <w:rFonts w:ascii="Frutiger LT Std 55 Roman"/>
          <w:sz w:val="40"/>
        </w:rPr>
      </w:pPr>
      <w:r>
        <w:rPr>
          <w:rFonts w:ascii="Frutiger LT Std 55 Roman"/>
          <w:color w:val="2D4480"/>
          <w:sz w:val="40"/>
        </w:rPr>
        <w:t>Reading and Note Making</w:t>
      </w:r>
    </w:p>
    <w:p w:rsidR="00EA0467" w:rsidRDefault="00EA0467">
      <w:pPr>
        <w:spacing w:line="242" w:lineRule="auto"/>
        <w:rPr>
          <w:rFonts w:ascii="Frutiger LT Std 55 Roman"/>
          <w:sz w:val="40"/>
        </w:rPr>
        <w:sectPr w:rsidR="00EA0467">
          <w:type w:val="continuous"/>
          <w:pgSz w:w="8400" w:h="11910"/>
          <w:pgMar w:top="0" w:right="0" w:bottom="0" w:left="360" w:header="720" w:footer="720" w:gutter="0"/>
          <w:cols w:num="2" w:space="720" w:equalWidth="0">
            <w:col w:w="1728" w:space="630"/>
            <w:col w:w="5682"/>
          </w:cols>
        </w:sectPr>
      </w:pPr>
    </w:p>
    <w:p w:rsidR="00EA0467" w:rsidRDefault="007F44D5">
      <w:pPr>
        <w:pStyle w:val="BodyText"/>
        <w:ind w:left="0" w:firstLine="0"/>
        <w:rPr>
          <w:rFonts w:ascii="Frutiger LT Std 55 Roman"/>
        </w:rPr>
      </w:pPr>
      <w:r>
        <w:pict>
          <v:group id="_x0000_s1030" style="position:absolute;margin-left:-1pt;margin-top:0;width:422.05pt;height:121.6pt;z-index:-4168;mso-position-horizontal-relative:page;mso-position-vertical-relative:page" coordorigin="-20" coordsize="8441,2432">
            <v:rect id="_x0000_s1036" style="position:absolute;left:20;top:40;width:8361;height:2133" fillcolor="#ccc5cc" stroked="f">
              <v:fill opacity="60948f"/>
            </v:rect>
            <v:rect id="_x0000_s1035" style="position:absolute;left:20;top:40;width:8361;height:2133" filled="f" strokecolor="#cfc7cf" strokeweight="4pt"/>
            <v:shape id="_x0000_s1034" style="position:absolute;left:1272;top:121;width:1157;height:2300" coordorigin="1272,121" coordsize="1157,2300" path="m1272,121r,2300l2429,1264,1272,121xe" fillcolor="#304482" stroked="f">
              <v:path arrowok="t"/>
            </v:shape>
            <v:shape id="_x0000_s1033" style="position:absolute;left:1272;top:121;width:1157;height:2300" coordorigin="1272,121" coordsize="1157,2300" path="m1272,121r,2300l2429,1264,1272,121xe" filled="f" strokecolor="#2d4480" strokeweight="1pt">
              <v:path arrowok="t"/>
            </v:shape>
            <v:shape id="_x0000_s1032" style="position:absolute;left:124;top:121;width:1128;height:2300" coordorigin="125,121" coordsize="1128,2300" path="m1252,121l125,1271,1252,2421r,-2300xe" fillcolor="#00929f" stroked="f">
              <v:path arrowok="t"/>
            </v:shape>
            <v:shape id="_x0000_s1031" style="position:absolute;left:124;top:121;width:1128;height:2300" coordorigin="125,121" coordsize="1128,2300" path="m1252,121r,2300l125,1271,1252,121xe" filled="f" strokecolor="#2f92a1" strokeweight="1pt">
              <v:path arrowok="t"/>
            </v:shape>
            <w10:wrap anchorx="page" anchory="page"/>
          </v:group>
        </w:pict>
      </w:r>
    </w:p>
    <w:p w:rsidR="00EA0467" w:rsidRDefault="00EA0467">
      <w:pPr>
        <w:pStyle w:val="BodyText"/>
        <w:spacing w:before="11"/>
        <w:ind w:left="0" w:firstLine="0"/>
        <w:rPr>
          <w:rFonts w:ascii="Frutiger LT Std 55 Roman"/>
          <w:sz w:val="18"/>
        </w:rPr>
      </w:pPr>
      <w:bookmarkStart w:id="0" w:name="_GoBack"/>
    </w:p>
    <w:bookmarkEnd w:id="0"/>
    <w:p w:rsidR="00EA0467" w:rsidRDefault="007F44D5">
      <w:pPr>
        <w:pStyle w:val="Heading1"/>
      </w:pPr>
      <w:r>
        <w:rPr>
          <w:color w:val="26437E"/>
        </w:rPr>
        <w:t>Feeling Overwhelmed?</w:t>
      </w:r>
    </w:p>
    <w:p w:rsidR="00EA0467" w:rsidRDefault="007F44D5">
      <w:pPr>
        <w:pStyle w:val="BodyText"/>
        <w:spacing w:before="3" w:line="228" w:lineRule="auto"/>
        <w:ind w:left="360" w:right="4159" w:firstLine="0"/>
      </w:pPr>
      <w:r>
        <w:rPr>
          <w:color w:val="26437E"/>
        </w:rPr>
        <w:t>Before looking at any resources consider: Why you are reading it?</w:t>
      </w:r>
    </w:p>
    <w:p w:rsidR="00EA0467" w:rsidRDefault="007F44D5">
      <w:pPr>
        <w:pStyle w:val="BodyText"/>
        <w:spacing w:line="222" w:lineRule="exact"/>
        <w:ind w:left="360" w:firstLine="0"/>
      </w:pPr>
      <w:r>
        <w:rPr>
          <w:color w:val="26437E"/>
        </w:rPr>
        <w:t>What information you are trying to find out?</w:t>
      </w:r>
    </w:p>
    <w:p w:rsidR="00EA0467" w:rsidRDefault="00EA0467">
      <w:pPr>
        <w:pStyle w:val="BodyText"/>
        <w:spacing w:before="10"/>
        <w:ind w:left="0" w:firstLine="0"/>
        <w:rPr>
          <w:sz w:val="17"/>
        </w:rPr>
      </w:pPr>
    </w:p>
    <w:p w:rsidR="00EA0467" w:rsidRDefault="007F44D5">
      <w:pPr>
        <w:pStyle w:val="BodyText"/>
        <w:spacing w:line="226" w:lineRule="exact"/>
        <w:ind w:left="360" w:firstLine="0"/>
      </w:pPr>
      <w:r>
        <w:rPr>
          <w:color w:val="26437E"/>
        </w:rPr>
        <w:t>Once you know why and what you are reading for: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Be selective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Survey texts before you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read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Skim read – for</w:t>
      </w:r>
      <w:r>
        <w:rPr>
          <w:color w:val="26437E"/>
          <w:spacing w:val="-4"/>
          <w:sz w:val="20"/>
        </w:rPr>
        <w:t xml:space="preserve"> </w:t>
      </w:r>
      <w:r>
        <w:rPr>
          <w:color w:val="26437E"/>
          <w:sz w:val="20"/>
        </w:rPr>
        <w:t>gist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 xml:space="preserve">Is it </w:t>
      </w:r>
      <w:proofErr w:type="gramStart"/>
      <w:r>
        <w:rPr>
          <w:color w:val="26437E"/>
          <w:sz w:val="20"/>
        </w:rPr>
        <w:t>really</w:t>
      </w:r>
      <w:r>
        <w:rPr>
          <w:color w:val="26437E"/>
          <w:spacing w:val="-8"/>
          <w:sz w:val="20"/>
        </w:rPr>
        <w:t xml:space="preserve"> </w:t>
      </w:r>
      <w:r>
        <w:rPr>
          <w:color w:val="26437E"/>
          <w:sz w:val="20"/>
        </w:rPr>
        <w:t>relevant</w:t>
      </w:r>
      <w:proofErr w:type="gramEnd"/>
      <w:r>
        <w:rPr>
          <w:color w:val="26437E"/>
          <w:sz w:val="20"/>
        </w:rPr>
        <w:t>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6" w:lineRule="exact"/>
        <w:ind w:hanging="283"/>
        <w:rPr>
          <w:sz w:val="20"/>
        </w:rPr>
      </w:pPr>
      <w:r>
        <w:rPr>
          <w:color w:val="26437E"/>
          <w:sz w:val="20"/>
        </w:rPr>
        <w:t>If yes, read more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carefully</w:t>
      </w:r>
    </w:p>
    <w:p w:rsidR="00EA0467" w:rsidRDefault="00EA0467">
      <w:pPr>
        <w:pStyle w:val="BodyText"/>
        <w:spacing w:before="6"/>
        <w:ind w:left="0" w:firstLine="0"/>
        <w:rPr>
          <w:sz w:val="17"/>
        </w:rPr>
      </w:pPr>
    </w:p>
    <w:p w:rsidR="00EA0467" w:rsidRDefault="007F44D5">
      <w:pPr>
        <w:pStyle w:val="Heading1"/>
      </w:pPr>
      <w:r>
        <w:rPr>
          <w:color w:val="26437E"/>
        </w:rPr>
        <w:t>Do you find you run out of time before getting through all the reading?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Are you trying to read too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much?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Are you reading information which is not</w:t>
      </w:r>
      <w:r>
        <w:rPr>
          <w:color w:val="26437E"/>
          <w:spacing w:val="-2"/>
          <w:sz w:val="20"/>
        </w:rPr>
        <w:t xml:space="preserve"> </w:t>
      </w:r>
      <w:r>
        <w:rPr>
          <w:color w:val="26437E"/>
          <w:sz w:val="20"/>
        </w:rPr>
        <w:t>relevant?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018" w:hanging="283"/>
        <w:rPr>
          <w:sz w:val="20"/>
        </w:rPr>
      </w:pPr>
      <w:r>
        <w:rPr>
          <w:color w:val="26437E"/>
          <w:sz w:val="20"/>
        </w:rPr>
        <w:t>Slow reading is often required for detailed reading so plan your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z w:val="20"/>
        </w:rPr>
        <w:t>reading time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2" w:lineRule="exact"/>
        <w:ind w:hanging="283"/>
        <w:rPr>
          <w:sz w:val="20"/>
        </w:rPr>
      </w:pPr>
      <w:r>
        <w:rPr>
          <w:color w:val="26437E"/>
          <w:sz w:val="20"/>
        </w:rPr>
        <w:t xml:space="preserve">Reading is a skill so </w:t>
      </w:r>
      <w:r>
        <w:rPr>
          <w:color w:val="26437E"/>
          <w:sz w:val="20"/>
        </w:rPr>
        <w:t>practice – read for</w:t>
      </w:r>
      <w:r>
        <w:rPr>
          <w:color w:val="26437E"/>
          <w:spacing w:val="-2"/>
          <w:sz w:val="20"/>
        </w:rPr>
        <w:t xml:space="preserve"> </w:t>
      </w:r>
      <w:r>
        <w:rPr>
          <w:color w:val="26437E"/>
          <w:sz w:val="20"/>
        </w:rPr>
        <w:t>pleasure!</w:t>
      </w:r>
    </w:p>
    <w:p w:rsidR="00EA0467" w:rsidRDefault="00EA0467">
      <w:pPr>
        <w:pStyle w:val="BodyText"/>
        <w:spacing w:before="7"/>
        <w:ind w:left="0" w:firstLine="0"/>
        <w:rPr>
          <w:sz w:val="18"/>
        </w:rPr>
      </w:pPr>
    </w:p>
    <w:p w:rsidR="00EA0467" w:rsidRDefault="007F44D5">
      <w:pPr>
        <w:pStyle w:val="Heading1"/>
        <w:spacing w:line="223" w:lineRule="auto"/>
        <w:ind w:right="1392"/>
      </w:pPr>
      <w:r>
        <w:rPr>
          <w:color w:val="26437E"/>
        </w:rPr>
        <w:t>Do you sometimes find difficult words/phrases in the text so don’t understand every word?</w:t>
      </w:r>
    </w:p>
    <w:p w:rsidR="00EA0467" w:rsidRDefault="007F44D5">
      <w:pPr>
        <w:pStyle w:val="BodyText"/>
        <w:spacing w:line="228" w:lineRule="auto"/>
        <w:ind w:left="360" w:right="1006" w:firstLine="0"/>
      </w:pPr>
      <w:r>
        <w:rPr>
          <w:color w:val="26437E"/>
          <w:spacing w:val="-8"/>
        </w:rPr>
        <w:t xml:space="preserve">You </w:t>
      </w:r>
      <w:r>
        <w:rPr>
          <w:color w:val="26437E"/>
        </w:rPr>
        <w:t xml:space="preserve">do not usually need to know every </w:t>
      </w:r>
      <w:r>
        <w:rPr>
          <w:color w:val="26437E"/>
          <w:spacing w:val="-3"/>
        </w:rPr>
        <w:t xml:space="preserve">word </w:t>
      </w:r>
      <w:proofErr w:type="gramStart"/>
      <w:r>
        <w:rPr>
          <w:color w:val="26437E"/>
          <w:spacing w:val="-5"/>
        </w:rPr>
        <w:t>however,</w:t>
      </w:r>
      <w:proofErr w:type="gramEnd"/>
      <w:r>
        <w:rPr>
          <w:color w:val="26437E"/>
          <w:spacing w:val="-5"/>
        </w:rPr>
        <w:t xml:space="preserve"> </w:t>
      </w:r>
      <w:r>
        <w:rPr>
          <w:color w:val="26437E"/>
          <w:spacing w:val="-3"/>
        </w:rPr>
        <w:t xml:space="preserve">careful reading requires </w:t>
      </w:r>
      <w:r>
        <w:rPr>
          <w:color w:val="26437E"/>
        </w:rPr>
        <w:t xml:space="preserve">a </w:t>
      </w:r>
      <w:r>
        <w:rPr>
          <w:color w:val="26437E"/>
          <w:spacing w:val="-3"/>
        </w:rPr>
        <w:t xml:space="preserve">thorough </w:t>
      </w:r>
      <w:r>
        <w:rPr>
          <w:color w:val="26437E"/>
        </w:rPr>
        <w:t>understanding.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6" w:lineRule="exact"/>
        <w:ind w:hanging="283"/>
        <w:rPr>
          <w:sz w:val="20"/>
        </w:rPr>
      </w:pPr>
      <w:r>
        <w:rPr>
          <w:color w:val="26437E"/>
          <w:sz w:val="20"/>
        </w:rPr>
        <w:t>Expand your vocabulary by reading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widely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Look up any words you don’t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understand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185" w:hanging="283"/>
        <w:rPr>
          <w:sz w:val="20"/>
        </w:rPr>
      </w:pPr>
      <w:r>
        <w:rPr>
          <w:color w:val="26437E"/>
          <w:sz w:val="20"/>
        </w:rPr>
        <w:t>Look for linguistic cues i.e. finding out the meaning of the word from the context of the sentence</w:t>
      </w:r>
    </w:p>
    <w:p w:rsidR="00EA0467" w:rsidRDefault="00EA0467">
      <w:pPr>
        <w:pStyle w:val="BodyText"/>
        <w:spacing w:before="7"/>
        <w:ind w:left="0" w:firstLine="0"/>
        <w:rPr>
          <w:sz w:val="17"/>
        </w:rPr>
      </w:pPr>
    </w:p>
    <w:p w:rsidR="00EA0467" w:rsidRDefault="007F44D5">
      <w:pPr>
        <w:pStyle w:val="Heading1"/>
        <w:spacing w:before="1"/>
      </w:pPr>
      <w:r>
        <w:rPr>
          <w:color w:val="26437E"/>
        </w:rPr>
        <w:t>Do you get bored/tired when you are reading a lot of information?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Read in sh</w:t>
      </w:r>
      <w:r>
        <w:rPr>
          <w:color w:val="26437E"/>
          <w:sz w:val="20"/>
        </w:rPr>
        <w:t>ort bursts e.g. 20 minutes at a time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Remember to take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breaks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Alternate reading with other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tasks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207" w:hanging="283"/>
        <w:rPr>
          <w:sz w:val="20"/>
        </w:rPr>
      </w:pPr>
      <w:r>
        <w:rPr>
          <w:color w:val="26437E"/>
          <w:sz w:val="20"/>
        </w:rPr>
        <w:t>Have a clear purpose about why you are reading the information and what you are looking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for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6" w:lineRule="exact"/>
        <w:ind w:hanging="283"/>
        <w:rPr>
          <w:sz w:val="20"/>
        </w:rPr>
      </w:pPr>
      <w:r>
        <w:rPr>
          <w:color w:val="26437E"/>
          <w:sz w:val="20"/>
        </w:rPr>
        <w:t>Set goals of small achievable tasks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Move to another location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8" w:lineRule="exact"/>
        <w:ind w:hanging="283"/>
        <w:rPr>
          <w:sz w:val="20"/>
        </w:rPr>
      </w:pPr>
      <w:r>
        <w:rPr>
          <w:color w:val="26437E"/>
          <w:sz w:val="20"/>
        </w:rPr>
        <w:t>Be an active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reader:</w:t>
      </w:r>
    </w:p>
    <w:p w:rsidR="00EA0467" w:rsidRDefault="007F44D5">
      <w:pPr>
        <w:pStyle w:val="BodyText"/>
        <w:spacing w:line="228" w:lineRule="auto"/>
        <w:ind w:right="1526" w:firstLine="0"/>
      </w:pPr>
      <w:r>
        <w:pict>
          <v:group id="_x0000_s1026" style="position:absolute;left:0;text-align:left;margin-left:337.4pt;margin-top:28.15pt;width:46.65pt;height:24.25pt;z-index:251659264;mso-wrap-distance-left:0;mso-wrap-distance-right:0;mso-position-horizontal-relative:page" coordorigin="6748,563" coordsize="933,485">
            <v:shape id="_x0000_s1028" style="position:absolute;left:6757;top:573;width:913;height:465" coordorigin="6758,573" coordsize="913,465" path="m7671,573r-913,l7223,1038,7671,573xe" fillcolor="#cfc8ce" stroked="f">
              <v:path arrowok="t"/>
            </v:shape>
            <v:shape id="_x0000_s1027" style="position:absolute;left:6757;top:573;width:913;height:465" coordorigin="6758,573" coordsize="913,465" path="m7671,573r-913,l7223,1038,7671,573e" filled="f" strokecolor="#cfc8ce" strokeweight="1pt">
              <v:path arrowok="t"/>
            </v:shape>
            <w10:wrap type="topAndBottom" anchorx="page"/>
          </v:group>
        </w:pict>
      </w:r>
      <w:r>
        <w:rPr>
          <w:b/>
          <w:color w:val="26437E"/>
        </w:rPr>
        <w:t xml:space="preserve">Active reading </w:t>
      </w:r>
      <w:r>
        <w:rPr>
          <w:color w:val="26437E"/>
        </w:rPr>
        <w:t>involves really getting to grips with what you are reading and engaging with the text.</w:t>
      </w:r>
    </w:p>
    <w:p w:rsidR="00EA0467" w:rsidRDefault="00EA0467">
      <w:pPr>
        <w:spacing w:line="228" w:lineRule="auto"/>
        <w:sectPr w:rsidR="00EA0467">
          <w:type w:val="continuous"/>
          <w:pgSz w:w="8400" w:h="11910"/>
          <w:pgMar w:top="0" w:right="0" w:bottom="0" w:left="360" w:header="720" w:footer="720" w:gutter="0"/>
          <w:cols w:space="720"/>
        </w:sectPr>
      </w:pPr>
    </w:p>
    <w:p w:rsidR="00EA0467" w:rsidRDefault="007F44D5">
      <w:pPr>
        <w:pStyle w:val="BodyText"/>
        <w:spacing w:before="88" w:line="225" w:lineRule="auto"/>
        <w:ind w:right="1336" w:firstLine="0"/>
      </w:pPr>
      <w:r>
        <w:rPr>
          <w:b/>
          <w:color w:val="26437E"/>
        </w:rPr>
        <w:lastRenderedPageBreak/>
        <w:t xml:space="preserve">Ask questions, </w:t>
      </w:r>
      <w:r>
        <w:rPr>
          <w:color w:val="26437E"/>
        </w:rPr>
        <w:t xml:space="preserve">make notes and compare with other sources. </w:t>
      </w:r>
      <w:r>
        <w:rPr>
          <w:b/>
          <w:color w:val="26437E"/>
        </w:rPr>
        <w:t xml:space="preserve">Critical reading, </w:t>
      </w:r>
      <w:r>
        <w:rPr>
          <w:color w:val="26437E"/>
        </w:rPr>
        <w:t>ask questions and thinking about the information will help you to engage fully with the text.</w:t>
      </w:r>
    </w:p>
    <w:p w:rsidR="00EA0467" w:rsidRDefault="00EA0467">
      <w:pPr>
        <w:pStyle w:val="BodyText"/>
        <w:spacing w:before="9"/>
        <w:ind w:left="0" w:firstLine="0"/>
        <w:rPr>
          <w:sz w:val="18"/>
        </w:rPr>
      </w:pPr>
    </w:p>
    <w:p w:rsidR="00EA0467" w:rsidRDefault="007F44D5">
      <w:pPr>
        <w:pStyle w:val="Heading1"/>
        <w:spacing w:line="223" w:lineRule="auto"/>
        <w:ind w:right="1325"/>
      </w:pPr>
      <w:r>
        <w:rPr>
          <w:color w:val="26437E"/>
        </w:rPr>
        <w:t xml:space="preserve">How can I be sure whether what I’m reading is </w:t>
      </w:r>
      <w:proofErr w:type="gramStart"/>
      <w:r>
        <w:rPr>
          <w:color w:val="26437E"/>
        </w:rPr>
        <w:t>actually going</w:t>
      </w:r>
      <w:proofErr w:type="gramEnd"/>
      <w:r>
        <w:rPr>
          <w:color w:val="26437E"/>
        </w:rPr>
        <w:t xml:space="preserve"> to be useful in my assignment?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7" w:lineRule="exact"/>
        <w:ind w:hanging="283"/>
        <w:rPr>
          <w:sz w:val="20"/>
        </w:rPr>
      </w:pPr>
      <w:r>
        <w:rPr>
          <w:color w:val="26437E"/>
          <w:sz w:val="20"/>
        </w:rPr>
        <w:t>Make sure you have fully understood the assignment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criteria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Make a li</w:t>
      </w:r>
      <w:r>
        <w:rPr>
          <w:color w:val="26437E"/>
          <w:sz w:val="20"/>
        </w:rPr>
        <w:t>st of questions that you need to answer for your assignment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095" w:hanging="283"/>
        <w:rPr>
          <w:sz w:val="20"/>
        </w:rPr>
      </w:pPr>
      <w:r>
        <w:rPr>
          <w:color w:val="26437E"/>
          <w:sz w:val="20"/>
        </w:rPr>
        <w:t>Start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pacing w:val="-3"/>
          <w:sz w:val="20"/>
        </w:rPr>
        <w:t>reading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the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pacing w:val="-3"/>
          <w:sz w:val="20"/>
        </w:rPr>
        <w:t>resources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pacing w:val="-3"/>
          <w:sz w:val="20"/>
        </w:rPr>
        <w:t>recommended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by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your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tutor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on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z w:val="20"/>
        </w:rPr>
        <w:t>your</w:t>
      </w:r>
      <w:r>
        <w:rPr>
          <w:color w:val="26437E"/>
          <w:spacing w:val="-6"/>
          <w:sz w:val="20"/>
        </w:rPr>
        <w:t xml:space="preserve"> </w:t>
      </w:r>
      <w:r>
        <w:rPr>
          <w:color w:val="26437E"/>
          <w:spacing w:val="-2"/>
          <w:sz w:val="20"/>
        </w:rPr>
        <w:t xml:space="preserve">module </w:t>
      </w:r>
      <w:r>
        <w:rPr>
          <w:color w:val="26437E"/>
          <w:spacing w:val="-3"/>
          <w:sz w:val="20"/>
        </w:rPr>
        <w:t>reading</w:t>
      </w:r>
      <w:r>
        <w:rPr>
          <w:color w:val="26437E"/>
          <w:spacing w:val="-5"/>
          <w:sz w:val="20"/>
        </w:rPr>
        <w:t xml:space="preserve"> </w:t>
      </w:r>
      <w:r>
        <w:rPr>
          <w:color w:val="26437E"/>
          <w:sz w:val="20"/>
        </w:rPr>
        <w:t>list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2" w:lineRule="exact"/>
        <w:ind w:hanging="283"/>
        <w:rPr>
          <w:sz w:val="20"/>
        </w:rPr>
      </w:pPr>
      <w:r>
        <w:rPr>
          <w:color w:val="26437E"/>
          <w:sz w:val="20"/>
        </w:rPr>
        <w:t>Use your questions to select relevant information when</w:t>
      </w:r>
      <w:r>
        <w:rPr>
          <w:color w:val="26437E"/>
          <w:spacing w:val="-3"/>
          <w:sz w:val="20"/>
        </w:rPr>
        <w:t xml:space="preserve"> </w:t>
      </w:r>
      <w:r>
        <w:rPr>
          <w:color w:val="26437E"/>
          <w:sz w:val="20"/>
        </w:rPr>
        <w:t>researching</w:t>
      </w:r>
    </w:p>
    <w:p w:rsidR="00EA0467" w:rsidRDefault="00EA0467">
      <w:pPr>
        <w:pStyle w:val="BodyText"/>
        <w:spacing w:before="6"/>
        <w:ind w:left="0" w:firstLine="0"/>
        <w:rPr>
          <w:sz w:val="17"/>
        </w:rPr>
      </w:pPr>
    </w:p>
    <w:p w:rsidR="00EA0467" w:rsidRDefault="007F44D5">
      <w:pPr>
        <w:pStyle w:val="Heading1"/>
      </w:pPr>
      <w:r>
        <w:rPr>
          <w:color w:val="26437E"/>
        </w:rPr>
        <w:t>How can I remember what I have read?</w:t>
      </w:r>
    </w:p>
    <w:p w:rsidR="00EA0467" w:rsidRDefault="007F44D5">
      <w:pPr>
        <w:pStyle w:val="BodyText"/>
        <w:spacing w:line="226" w:lineRule="exact"/>
        <w:ind w:left="582" w:firstLine="0"/>
      </w:pPr>
      <w:r>
        <w:rPr>
          <w:color w:val="26437E"/>
        </w:rPr>
        <w:t>READ, RECALL, REVIEW, RETAIN</w:t>
      </w:r>
    </w:p>
    <w:p w:rsidR="00EA0467" w:rsidRDefault="00EA0467">
      <w:pPr>
        <w:pStyle w:val="BodyText"/>
        <w:spacing w:before="6"/>
        <w:ind w:left="0" w:firstLine="0"/>
        <w:rPr>
          <w:sz w:val="17"/>
        </w:rPr>
      </w:pP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9" w:lineRule="exact"/>
        <w:ind w:hanging="283"/>
        <w:rPr>
          <w:sz w:val="20"/>
        </w:rPr>
      </w:pPr>
      <w:r>
        <w:rPr>
          <w:b/>
          <w:color w:val="26437E"/>
          <w:sz w:val="20"/>
        </w:rPr>
        <w:t xml:space="preserve">Read </w:t>
      </w:r>
      <w:r>
        <w:rPr>
          <w:color w:val="26437E"/>
          <w:sz w:val="20"/>
        </w:rPr>
        <w:t>actively – highlight or mark the text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b/>
          <w:color w:val="26437E"/>
          <w:sz w:val="20"/>
        </w:rPr>
        <w:t xml:space="preserve">Recall </w:t>
      </w:r>
      <w:r>
        <w:rPr>
          <w:color w:val="26437E"/>
          <w:sz w:val="20"/>
        </w:rPr>
        <w:t>information by making notes of key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information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b/>
          <w:color w:val="26437E"/>
          <w:sz w:val="20"/>
        </w:rPr>
        <w:t xml:space="preserve">Review </w:t>
      </w:r>
      <w:r>
        <w:rPr>
          <w:color w:val="26437E"/>
          <w:sz w:val="20"/>
        </w:rPr>
        <w:t>notes and make into an oral summary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9" w:lineRule="exact"/>
        <w:ind w:hanging="283"/>
        <w:rPr>
          <w:sz w:val="20"/>
        </w:rPr>
      </w:pPr>
      <w:r>
        <w:rPr>
          <w:b/>
          <w:color w:val="26437E"/>
          <w:sz w:val="20"/>
        </w:rPr>
        <w:t xml:space="preserve">Retain </w:t>
      </w:r>
      <w:r>
        <w:rPr>
          <w:color w:val="26437E"/>
          <w:sz w:val="20"/>
        </w:rPr>
        <w:t>the information by reading your own</w:t>
      </w:r>
      <w:r>
        <w:rPr>
          <w:color w:val="26437E"/>
          <w:spacing w:val="-2"/>
          <w:sz w:val="20"/>
        </w:rPr>
        <w:t xml:space="preserve"> </w:t>
      </w:r>
      <w:r>
        <w:rPr>
          <w:color w:val="26437E"/>
          <w:sz w:val="20"/>
        </w:rPr>
        <w:t>notes</w:t>
      </w:r>
    </w:p>
    <w:p w:rsidR="00EA0467" w:rsidRDefault="007F44D5">
      <w:pPr>
        <w:pStyle w:val="Heading1"/>
        <w:spacing w:before="203"/>
      </w:pPr>
      <w:r>
        <w:rPr>
          <w:color w:val="26437E"/>
        </w:rPr>
        <w:t>How can I make effective notes?</w:t>
      </w:r>
    </w:p>
    <w:p w:rsidR="00EA0467" w:rsidRDefault="007F44D5">
      <w:pPr>
        <w:pStyle w:val="BodyText"/>
        <w:spacing w:before="3" w:line="228" w:lineRule="auto"/>
        <w:ind w:left="360" w:right="1547" w:firstLine="0"/>
      </w:pPr>
      <w:r>
        <w:rPr>
          <w:color w:val="26437E"/>
        </w:rPr>
        <w:t>If you are writing far more than you need to make sure you do not miss something important, decide what you need to note down: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6" w:lineRule="exact"/>
        <w:ind w:hanging="283"/>
        <w:rPr>
          <w:sz w:val="20"/>
        </w:rPr>
      </w:pPr>
      <w:r>
        <w:rPr>
          <w:color w:val="26437E"/>
          <w:sz w:val="20"/>
        </w:rPr>
        <w:t>Remember the purpose of your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reading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Don’t write what you already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know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Don’t write in full sentences but make a note of the key</w:t>
      </w:r>
      <w:r>
        <w:rPr>
          <w:color w:val="26437E"/>
          <w:spacing w:val="-2"/>
          <w:sz w:val="20"/>
        </w:rPr>
        <w:t xml:space="preserve"> </w:t>
      </w:r>
      <w:r>
        <w:rPr>
          <w:color w:val="26437E"/>
          <w:sz w:val="20"/>
        </w:rPr>
        <w:t>p</w:t>
      </w:r>
      <w:r>
        <w:rPr>
          <w:color w:val="26437E"/>
          <w:sz w:val="20"/>
        </w:rPr>
        <w:t>oints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ind w:hanging="283"/>
        <w:rPr>
          <w:sz w:val="20"/>
        </w:rPr>
      </w:pPr>
      <w:r>
        <w:rPr>
          <w:color w:val="26437E"/>
          <w:sz w:val="20"/>
        </w:rPr>
        <w:t>Use abbreviations /</w:t>
      </w:r>
      <w:r>
        <w:rPr>
          <w:color w:val="26437E"/>
          <w:spacing w:val="-1"/>
          <w:sz w:val="20"/>
        </w:rPr>
        <w:t xml:space="preserve"> </w:t>
      </w:r>
      <w:r>
        <w:rPr>
          <w:color w:val="26437E"/>
          <w:sz w:val="20"/>
        </w:rPr>
        <w:t>symbols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481" w:hanging="283"/>
        <w:rPr>
          <w:sz w:val="20"/>
        </w:rPr>
      </w:pPr>
      <w:r>
        <w:rPr>
          <w:color w:val="26437E"/>
          <w:sz w:val="20"/>
        </w:rPr>
        <w:t>Look for language signposts in the text i.e. the introduction might provide two or three issues the author is</w:t>
      </w:r>
      <w:r>
        <w:rPr>
          <w:color w:val="26437E"/>
          <w:spacing w:val="-4"/>
          <w:sz w:val="20"/>
        </w:rPr>
        <w:t xml:space="preserve"> </w:t>
      </w:r>
      <w:r>
        <w:rPr>
          <w:color w:val="26437E"/>
          <w:sz w:val="20"/>
        </w:rPr>
        <w:t>addressing</w:t>
      </w:r>
    </w:p>
    <w:p w:rsidR="00EA0467" w:rsidRDefault="00EA0467">
      <w:pPr>
        <w:pStyle w:val="BodyText"/>
        <w:spacing w:before="7"/>
        <w:ind w:left="0" w:firstLine="0"/>
        <w:rPr>
          <w:sz w:val="17"/>
        </w:rPr>
      </w:pPr>
    </w:p>
    <w:p w:rsidR="00EA0467" w:rsidRDefault="007F44D5">
      <w:pPr>
        <w:pStyle w:val="Heading1"/>
      </w:pPr>
      <w:r>
        <w:rPr>
          <w:color w:val="26437E"/>
        </w:rPr>
        <w:t>Help! Some articles are way too difficult for me!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before="3" w:line="228" w:lineRule="auto"/>
        <w:ind w:right="1082" w:hanging="283"/>
        <w:rPr>
          <w:sz w:val="20"/>
        </w:rPr>
      </w:pPr>
      <w:r>
        <w:rPr>
          <w:color w:val="26437E"/>
          <w:sz w:val="20"/>
        </w:rPr>
        <w:t>Start with articles/chapters on reading lists as these have been selected specifically for your level of study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8" w:lineRule="auto"/>
        <w:ind w:right="1226" w:hanging="283"/>
        <w:rPr>
          <w:sz w:val="20"/>
        </w:rPr>
      </w:pPr>
      <w:r>
        <w:rPr>
          <w:color w:val="26437E"/>
          <w:spacing w:val="-10"/>
          <w:sz w:val="20"/>
        </w:rPr>
        <w:t xml:space="preserve">Try </w:t>
      </w:r>
      <w:r>
        <w:rPr>
          <w:color w:val="26437E"/>
          <w:spacing w:val="-5"/>
          <w:sz w:val="20"/>
        </w:rPr>
        <w:t xml:space="preserve">starting </w:t>
      </w:r>
      <w:r>
        <w:rPr>
          <w:color w:val="26437E"/>
          <w:spacing w:val="-4"/>
          <w:sz w:val="20"/>
        </w:rPr>
        <w:t xml:space="preserve">with </w:t>
      </w:r>
      <w:r>
        <w:rPr>
          <w:color w:val="26437E"/>
          <w:spacing w:val="-5"/>
          <w:sz w:val="20"/>
        </w:rPr>
        <w:t xml:space="preserve">introductory </w:t>
      </w:r>
      <w:r>
        <w:rPr>
          <w:color w:val="26437E"/>
          <w:spacing w:val="-4"/>
          <w:sz w:val="20"/>
        </w:rPr>
        <w:t xml:space="preserve">texts </w:t>
      </w:r>
      <w:r>
        <w:rPr>
          <w:color w:val="26437E"/>
          <w:spacing w:val="-3"/>
          <w:sz w:val="20"/>
        </w:rPr>
        <w:t xml:space="preserve">to </w:t>
      </w:r>
      <w:r>
        <w:rPr>
          <w:color w:val="26437E"/>
          <w:spacing w:val="-5"/>
          <w:sz w:val="20"/>
        </w:rPr>
        <w:t xml:space="preserve">become familiar </w:t>
      </w:r>
      <w:r>
        <w:rPr>
          <w:color w:val="26437E"/>
          <w:spacing w:val="-4"/>
          <w:sz w:val="20"/>
        </w:rPr>
        <w:t>with the</w:t>
      </w:r>
      <w:r>
        <w:rPr>
          <w:color w:val="26437E"/>
          <w:spacing w:val="-34"/>
          <w:sz w:val="20"/>
        </w:rPr>
        <w:t xml:space="preserve"> </w:t>
      </w:r>
      <w:r>
        <w:rPr>
          <w:color w:val="26437E"/>
          <w:spacing w:val="-5"/>
          <w:sz w:val="20"/>
        </w:rPr>
        <w:t>language/ subject</w:t>
      </w:r>
      <w:r>
        <w:rPr>
          <w:color w:val="26437E"/>
          <w:spacing w:val="-10"/>
          <w:sz w:val="20"/>
        </w:rPr>
        <w:t xml:space="preserve"> </w:t>
      </w:r>
      <w:r>
        <w:rPr>
          <w:color w:val="26437E"/>
          <w:spacing w:val="-5"/>
          <w:sz w:val="20"/>
        </w:rPr>
        <w:t>terms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16" w:lineRule="exact"/>
        <w:ind w:hanging="283"/>
        <w:rPr>
          <w:sz w:val="20"/>
        </w:rPr>
      </w:pPr>
      <w:r>
        <w:rPr>
          <w:color w:val="26437E"/>
          <w:spacing w:val="-10"/>
          <w:sz w:val="20"/>
        </w:rPr>
        <w:t>Persevere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z w:val="20"/>
        </w:rPr>
        <w:t>–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9"/>
          <w:sz w:val="20"/>
        </w:rPr>
        <w:t>there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5"/>
          <w:sz w:val="20"/>
        </w:rPr>
        <w:t>is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5"/>
          <w:sz w:val="20"/>
        </w:rPr>
        <w:t>no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8"/>
          <w:sz w:val="20"/>
        </w:rPr>
        <w:t>quick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4"/>
          <w:sz w:val="20"/>
        </w:rPr>
        <w:t>fix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7"/>
          <w:sz w:val="20"/>
        </w:rPr>
        <w:t>but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8"/>
          <w:sz w:val="20"/>
        </w:rPr>
        <w:t>wider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10"/>
          <w:sz w:val="20"/>
        </w:rPr>
        <w:t>reading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8"/>
          <w:sz w:val="20"/>
        </w:rPr>
        <w:t>will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8"/>
          <w:sz w:val="20"/>
        </w:rPr>
        <w:t>help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8"/>
          <w:sz w:val="20"/>
        </w:rPr>
        <w:t>your</w:t>
      </w:r>
      <w:r>
        <w:rPr>
          <w:color w:val="26437E"/>
          <w:spacing w:val="-20"/>
          <w:sz w:val="20"/>
        </w:rPr>
        <w:t xml:space="preserve"> </w:t>
      </w:r>
      <w:r>
        <w:rPr>
          <w:color w:val="26437E"/>
          <w:spacing w:val="-10"/>
          <w:sz w:val="20"/>
        </w:rPr>
        <w:t>understanding</w:t>
      </w:r>
    </w:p>
    <w:p w:rsidR="00EA0467" w:rsidRDefault="007F44D5">
      <w:pPr>
        <w:pStyle w:val="ListParagraph"/>
        <w:numPr>
          <w:ilvl w:val="0"/>
          <w:numId w:val="1"/>
        </w:numPr>
        <w:tabs>
          <w:tab w:val="left" w:pos="927"/>
        </w:tabs>
        <w:spacing w:line="226" w:lineRule="exact"/>
        <w:ind w:hanging="283"/>
        <w:rPr>
          <w:sz w:val="20"/>
        </w:rPr>
      </w:pPr>
      <w:r>
        <w:rPr>
          <w:color w:val="26437E"/>
          <w:sz w:val="20"/>
        </w:rPr>
        <w:t>Reading is an art which takes practice</w:t>
      </w:r>
    </w:p>
    <w:p w:rsidR="00EA0467" w:rsidRDefault="00EA0467">
      <w:pPr>
        <w:pStyle w:val="BodyText"/>
        <w:ind w:left="0" w:firstLine="0"/>
      </w:pPr>
    </w:p>
    <w:p w:rsidR="00EA0467" w:rsidRDefault="00EA0467">
      <w:pPr>
        <w:pStyle w:val="BodyText"/>
        <w:ind w:left="0" w:firstLine="0"/>
      </w:pPr>
    </w:p>
    <w:p w:rsidR="00EA0467" w:rsidRDefault="00EA0467">
      <w:pPr>
        <w:pStyle w:val="BodyText"/>
        <w:spacing w:before="6"/>
        <w:ind w:left="0" w:firstLine="0"/>
        <w:rPr>
          <w:sz w:val="22"/>
        </w:rPr>
      </w:pPr>
    </w:p>
    <w:p w:rsidR="00EA0467" w:rsidRDefault="00EA0467">
      <w:pPr>
        <w:sectPr w:rsidR="00EA0467">
          <w:pgSz w:w="8400" w:h="11910"/>
          <w:pgMar w:top="600" w:right="0" w:bottom="280" w:left="360" w:header="720" w:footer="720" w:gutter="0"/>
          <w:cols w:space="720"/>
        </w:sectPr>
      </w:pPr>
    </w:p>
    <w:p w:rsidR="00EA0467" w:rsidRDefault="00EA0467">
      <w:pPr>
        <w:pStyle w:val="BodyText"/>
        <w:ind w:left="0" w:firstLine="0"/>
      </w:pPr>
    </w:p>
    <w:p w:rsidR="00EA0467" w:rsidRDefault="00EA0467">
      <w:pPr>
        <w:pStyle w:val="BodyText"/>
        <w:ind w:left="0" w:firstLine="0"/>
      </w:pPr>
    </w:p>
    <w:p w:rsidR="00EA0467" w:rsidRDefault="00EA0467">
      <w:pPr>
        <w:pStyle w:val="BodyText"/>
        <w:spacing w:before="4"/>
        <w:ind w:left="0" w:firstLine="0"/>
        <w:rPr>
          <w:sz w:val="28"/>
        </w:rPr>
      </w:pPr>
    </w:p>
    <w:p w:rsidR="00EA0467" w:rsidRDefault="007F44D5">
      <w:pPr>
        <w:spacing w:line="244" w:lineRule="auto"/>
        <w:ind w:left="360" w:right="20"/>
        <w:rPr>
          <w:b/>
          <w:sz w:val="18"/>
        </w:rPr>
      </w:pPr>
      <w:r>
        <w:rPr>
          <w:color w:val="304482"/>
          <w:sz w:val="18"/>
        </w:rPr>
        <w:t xml:space="preserve">Further advice and larger text guides can be found online: </w:t>
      </w:r>
      <w:hyperlink r:id="rId5">
        <w:r>
          <w:rPr>
            <w:b/>
            <w:color w:val="5893A3"/>
            <w:sz w:val="18"/>
          </w:rPr>
          <w:t>www.surrey.ac.uk/splash</w:t>
        </w:r>
      </w:hyperlink>
    </w:p>
    <w:p w:rsidR="00EA0467" w:rsidRDefault="007F44D5">
      <w:pPr>
        <w:spacing w:before="4"/>
        <w:ind w:left="360"/>
        <w:rPr>
          <w:sz w:val="18"/>
        </w:rPr>
      </w:pPr>
      <w:r>
        <w:rPr>
          <w:color w:val="304482"/>
          <w:sz w:val="18"/>
        </w:rPr>
        <w:t>Revised 06/09/2017</w:t>
      </w:r>
    </w:p>
    <w:p w:rsidR="00EA0467" w:rsidRDefault="007F44D5">
      <w:pPr>
        <w:spacing w:before="100" w:line="247" w:lineRule="auto"/>
        <w:ind w:left="1010" w:right="655" w:hanging="203"/>
        <w:rPr>
          <w:sz w:val="26"/>
        </w:rPr>
      </w:pPr>
      <w:r>
        <w:br w:type="column"/>
      </w:r>
      <w:r>
        <w:rPr>
          <w:color w:val="123A7C"/>
          <w:sz w:val="26"/>
        </w:rPr>
        <w:t>Library &amp; Learning Support Services</w:t>
      </w:r>
    </w:p>
    <w:p w:rsidR="00EA0467" w:rsidRDefault="00EA0467">
      <w:pPr>
        <w:pStyle w:val="BodyText"/>
        <w:spacing w:before="7"/>
        <w:ind w:left="0" w:firstLine="0"/>
        <w:rPr>
          <w:sz w:val="8"/>
        </w:rPr>
      </w:pPr>
    </w:p>
    <w:p w:rsidR="00EA0467" w:rsidRDefault="007F44D5">
      <w:pPr>
        <w:pStyle w:val="BodyText"/>
        <w:ind w:left="360" w:firstLine="0"/>
      </w:pPr>
      <w:r>
        <w:rPr>
          <w:noProof/>
        </w:rPr>
        <w:drawing>
          <wp:inline distT="0" distB="0" distL="0" distR="0">
            <wp:extent cx="1530530" cy="492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530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467">
      <w:type w:val="continuous"/>
      <w:pgSz w:w="8400" w:h="11910"/>
      <w:pgMar w:top="0" w:right="0" w:bottom="0" w:left="360" w:header="720" w:footer="720" w:gutter="0"/>
      <w:cols w:num="2" w:space="720" w:equalWidth="0">
        <w:col w:w="3521" w:space="1014"/>
        <w:col w:w="3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altName w:val="Frutiger LT Std 55 Roman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62841"/>
    <w:multiLevelType w:val="hybridMultilevel"/>
    <w:tmpl w:val="DE1448E4"/>
    <w:lvl w:ilvl="0" w:tplc="D49618F2">
      <w:numFmt w:val="bullet"/>
      <w:lvlText w:val="•"/>
      <w:lvlJc w:val="left"/>
      <w:pPr>
        <w:ind w:left="926" w:hanging="284"/>
      </w:pPr>
      <w:rPr>
        <w:rFonts w:ascii="Frutiger LT Std 45 Light" w:eastAsia="Frutiger LT Std 45 Light" w:hAnsi="Frutiger LT Std 45 Light" w:cs="Frutiger LT Std 45 Light" w:hint="default"/>
        <w:color w:val="26437E"/>
        <w:w w:val="100"/>
        <w:sz w:val="20"/>
        <w:szCs w:val="20"/>
        <w:lang w:val="en-GB" w:eastAsia="en-GB" w:bidi="en-GB"/>
      </w:rPr>
    </w:lvl>
    <w:lvl w:ilvl="1" w:tplc="70AACCB0">
      <w:numFmt w:val="bullet"/>
      <w:lvlText w:val="•"/>
      <w:lvlJc w:val="left"/>
      <w:pPr>
        <w:ind w:left="1631" w:hanging="284"/>
      </w:pPr>
      <w:rPr>
        <w:rFonts w:hint="default"/>
        <w:lang w:val="en-GB" w:eastAsia="en-GB" w:bidi="en-GB"/>
      </w:rPr>
    </w:lvl>
    <w:lvl w:ilvl="2" w:tplc="0AE44600">
      <w:numFmt w:val="bullet"/>
      <w:lvlText w:val="•"/>
      <w:lvlJc w:val="left"/>
      <w:pPr>
        <w:ind w:left="2342" w:hanging="284"/>
      </w:pPr>
      <w:rPr>
        <w:rFonts w:hint="default"/>
        <w:lang w:val="en-GB" w:eastAsia="en-GB" w:bidi="en-GB"/>
      </w:rPr>
    </w:lvl>
    <w:lvl w:ilvl="3" w:tplc="E604D72A">
      <w:numFmt w:val="bullet"/>
      <w:lvlText w:val="•"/>
      <w:lvlJc w:val="left"/>
      <w:pPr>
        <w:ind w:left="3053" w:hanging="284"/>
      </w:pPr>
      <w:rPr>
        <w:rFonts w:hint="default"/>
        <w:lang w:val="en-GB" w:eastAsia="en-GB" w:bidi="en-GB"/>
      </w:rPr>
    </w:lvl>
    <w:lvl w:ilvl="4" w:tplc="E1C258B4">
      <w:numFmt w:val="bullet"/>
      <w:lvlText w:val="•"/>
      <w:lvlJc w:val="left"/>
      <w:pPr>
        <w:ind w:left="3764" w:hanging="284"/>
      </w:pPr>
      <w:rPr>
        <w:rFonts w:hint="default"/>
        <w:lang w:val="en-GB" w:eastAsia="en-GB" w:bidi="en-GB"/>
      </w:rPr>
    </w:lvl>
    <w:lvl w:ilvl="5" w:tplc="5F3E64F6">
      <w:numFmt w:val="bullet"/>
      <w:lvlText w:val="•"/>
      <w:lvlJc w:val="left"/>
      <w:pPr>
        <w:ind w:left="4475" w:hanging="284"/>
      </w:pPr>
      <w:rPr>
        <w:rFonts w:hint="default"/>
        <w:lang w:val="en-GB" w:eastAsia="en-GB" w:bidi="en-GB"/>
      </w:rPr>
    </w:lvl>
    <w:lvl w:ilvl="6" w:tplc="9EC0A0A6">
      <w:numFmt w:val="bullet"/>
      <w:lvlText w:val="•"/>
      <w:lvlJc w:val="left"/>
      <w:pPr>
        <w:ind w:left="5186" w:hanging="284"/>
      </w:pPr>
      <w:rPr>
        <w:rFonts w:hint="default"/>
        <w:lang w:val="en-GB" w:eastAsia="en-GB" w:bidi="en-GB"/>
      </w:rPr>
    </w:lvl>
    <w:lvl w:ilvl="7" w:tplc="74568D74">
      <w:numFmt w:val="bullet"/>
      <w:lvlText w:val="•"/>
      <w:lvlJc w:val="left"/>
      <w:pPr>
        <w:ind w:left="5897" w:hanging="284"/>
      </w:pPr>
      <w:rPr>
        <w:rFonts w:hint="default"/>
        <w:lang w:val="en-GB" w:eastAsia="en-GB" w:bidi="en-GB"/>
      </w:rPr>
    </w:lvl>
    <w:lvl w:ilvl="8" w:tplc="387C746A">
      <w:numFmt w:val="bullet"/>
      <w:lvlText w:val="•"/>
      <w:lvlJc w:val="left"/>
      <w:pPr>
        <w:ind w:left="6608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A0467"/>
    <w:rsid w:val="007F44D5"/>
    <w:rsid w:val="00E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57429644-5EB5-4263-876D-E308311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utiger LT Std 45 Light" w:eastAsia="Frutiger LT Std 45 Light" w:hAnsi="Frutiger LT Std 45 Light" w:cs="Frutiger LT Std 45 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231" w:lineRule="exact"/>
      <w:ind w:left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926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urrey.ac.uk/spl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Lowe, Julie (Library &amp; Learn Sppt)</cp:lastModifiedBy>
  <cp:revision>2</cp:revision>
  <dcterms:created xsi:type="dcterms:W3CDTF">2018-09-27T10:56:00Z</dcterms:created>
  <dcterms:modified xsi:type="dcterms:W3CDTF">2018-09-27T10:58:00Z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2018-09-27T00:00:00Z</vt:filetime>
  </property>
</Properties>
</file>