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A8" w:rsidRDefault="00FD6CA8">
      <w:pPr>
        <w:pStyle w:val="BodyText"/>
        <w:rPr>
          <w:rFonts w:ascii="Times New Roman"/>
        </w:rPr>
      </w:pPr>
    </w:p>
    <w:p w:rsidR="00FD6CA8" w:rsidRDefault="001E467A">
      <w:pPr>
        <w:pStyle w:val="BodyText"/>
        <w:rPr>
          <w:rFonts w:ascii="Times New Roman"/>
        </w:rP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pt;margin-top:18.6pt;width:56pt;height:19pt;rotation:315;z-index:-5272;mso-position-horizontal-relative:page;mso-position-vertical-relative:page" fillcolor="#2f92a1" stroked="f">
            <o:extrusion v:ext="view" autorotationcenter="t"/>
            <v:textpath style="font-family:&quot;Frutiger LT Std 55 Roman&quot;;font-size:16pt;font-weight:bold;v-text-kern:t;mso-text-shadow:auto" string="SPLASH"/>
            <w10:wrap anchorx="page" anchory="page"/>
          </v:shape>
        </w:pict>
      </w:r>
      <w:bookmarkEnd w:id="0"/>
    </w:p>
    <w:p w:rsidR="00FD6CA8" w:rsidRDefault="00FD6CA8">
      <w:pPr>
        <w:rPr>
          <w:rFonts w:ascii="Times New Roman"/>
        </w:rPr>
        <w:sectPr w:rsidR="00FD6CA8">
          <w:type w:val="continuous"/>
          <w:pgSz w:w="8400" w:h="11910"/>
          <w:pgMar w:top="0" w:right="0" w:bottom="0" w:left="360" w:header="720" w:footer="720" w:gutter="0"/>
          <w:cols w:space="720"/>
        </w:sectPr>
      </w:pPr>
    </w:p>
    <w:p w:rsidR="00FD6CA8" w:rsidRDefault="00FD6CA8">
      <w:pPr>
        <w:pStyle w:val="BodyText"/>
        <w:spacing w:before="9"/>
        <w:rPr>
          <w:rFonts w:ascii="Times New Roman"/>
          <w:sz w:val="23"/>
        </w:rPr>
      </w:pPr>
    </w:p>
    <w:p w:rsidR="00FD6CA8" w:rsidRDefault="001E467A">
      <w:pPr>
        <w:spacing w:line="242" w:lineRule="auto"/>
        <w:ind w:left="117" w:right="38"/>
        <w:jc w:val="center"/>
        <w:rPr>
          <w:rFonts w:ascii="Frutiger LT Std 55 Roman"/>
          <w:sz w:val="25"/>
        </w:rPr>
      </w:pPr>
      <w:r>
        <w:rPr>
          <w:rFonts w:ascii="Frutiger LT Std 55 Roman"/>
          <w:color w:val="FFFFFF"/>
          <w:sz w:val="26"/>
        </w:rPr>
        <w:t xml:space="preserve">Academic Skills and </w:t>
      </w:r>
      <w:r>
        <w:rPr>
          <w:rFonts w:ascii="Frutiger LT Std 55 Roman"/>
          <w:color w:val="FFFFFF"/>
          <w:sz w:val="25"/>
        </w:rPr>
        <w:t>Development</w:t>
      </w:r>
    </w:p>
    <w:p w:rsidR="00FD6CA8" w:rsidRDefault="001E467A">
      <w:pPr>
        <w:spacing w:before="262"/>
        <w:ind w:left="117"/>
        <w:rPr>
          <w:rFonts w:ascii="Frutiger LT Std 55 Roman"/>
          <w:sz w:val="28"/>
        </w:rPr>
      </w:pPr>
      <w:r>
        <w:br w:type="column"/>
      </w:r>
      <w:r>
        <w:rPr>
          <w:rFonts w:ascii="Frutiger LT Std 55 Roman"/>
          <w:color w:val="334482"/>
          <w:sz w:val="28"/>
        </w:rPr>
        <w:t>Quick guide to</w:t>
      </w:r>
    </w:p>
    <w:p w:rsidR="00FD6CA8" w:rsidRDefault="001E467A">
      <w:pPr>
        <w:spacing w:before="47" w:line="242" w:lineRule="auto"/>
        <w:ind w:left="117" w:right="891"/>
        <w:rPr>
          <w:rFonts w:ascii="Frutiger LT Std 55 Roman"/>
          <w:sz w:val="44"/>
        </w:rPr>
      </w:pPr>
      <w:r>
        <w:rPr>
          <w:rFonts w:ascii="Frutiger LT Std 55 Roman"/>
          <w:color w:val="334482"/>
          <w:sz w:val="44"/>
        </w:rPr>
        <w:t>Writing in an Academic Voice</w:t>
      </w:r>
    </w:p>
    <w:p w:rsidR="00FD6CA8" w:rsidRDefault="00FD6CA8">
      <w:pPr>
        <w:spacing w:line="242" w:lineRule="auto"/>
        <w:rPr>
          <w:rFonts w:ascii="Frutiger LT Std 55 Roman"/>
          <w:sz w:val="44"/>
        </w:rPr>
        <w:sectPr w:rsidR="00FD6CA8">
          <w:type w:val="continuous"/>
          <w:pgSz w:w="8400" w:h="11910"/>
          <w:pgMar w:top="0" w:right="0" w:bottom="0" w:left="360" w:header="720" w:footer="720" w:gutter="0"/>
          <w:cols w:num="2" w:space="720" w:equalWidth="0">
            <w:col w:w="1728" w:space="630"/>
            <w:col w:w="5682"/>
          </w:cols>
        </w:sectPr>
      </w:pPr>
    </w:p>
    <w:p w:rsidR="00FD6CA8" w:rsidRDefault="001E467A">
      <w:pPr>
        <w:pStyle w:val="BodyText"/>
        <w:rPr>
          <w:rFonts w:ascii="Frutiger LT Std 55 Roman"/>
        </w:rPr>
      </w:pPr>
      <w:r>
        <w:pict>
          <v:group id="_x0000_s1030" style="position:absolute;margin-left:-1pt;margin-top:0;width:422.05pt;height:121.6pt;z-index:-5296;mso-position-horizontal-relative:page;mso-position-vertical-relative:page" coordorigin="-20" coordsize="8441,2432">
            <v:rect id="_x0000_s1036" style="position:absolute;left:20;top:40;width:8361;height:2133" fillcolor="#7dddd2" stroked="f"/>
            <v:rect id="_x0000_s1035" style="position:absolute;left:20;top:40;width:8361;height:2133" filled="f" strokecolor="#7dddd2" strokeweight="4pt"/>
            <v:shape id="_x0000_s1034" style="position:absolute;left:1272;top:121;width:1157;height:2300" coordorigin="1272,121" coordsize="1157,2300" path="m1272,121r,2300l2429,1264,1272,121xe" fillcolor="#304482" stroked="f">
              <v:path arrowok="t"/>
            </v:shape>
            <v:shape id="_x0000_s1033" style="position:absolute;left:1272;top:121;width:1157;height:2300" coordorigin="1272,121" coordsize="1157,2300" path="m1272,121r,2300l2429,1264,1272,121xe" filled="f" strokecolor="#2d4480" strokeweight="1pt">
              <v:path arrowok="t"/>
            </v:shape>
            <v:shape id="_x0000_s1032" style="position:absolute;left:124;top:121;width:1128;height:2300" coordorigin="125,121" coordsize="1128,2300" path="m1252,121l125,1271,1252,2421r,-2300xe" fillcolor="#00929f" stroked="f">
              <v:path arrowok="t"/>
            </v:shape>
            <v:shape id="_x0000_s1031" style="position:absolute;left:124;top:121;width:1128;height:2300" coordorigin="125,121" coordsize="1128,2300" path="m1252,121r,2300l125,1271,1252,121xe" filled="f" strokecolor="#2f92a1" strokeweight="1pt">
              <v:path arrowok="t"/>
            </v:shape>
            <w10:wrap anchorx="page" anchory="page"/>
          </v:group>
        </w:pict>
      </w:r>
    </w:p>
    <w:p w:rsidR="00FD6CA8" w:rsidRDefault="00FD6CA8">
      <w:pPr>
        <w:pStyle w:val="BodyText"/>
        <w:spacing w:before="9"/>
        <w:rPr>
          <w:rFonts w:ascii="Frutiger LT Std 55 Roman"/>
          <w:sz w:val="24"/>
        </w:rPr>
      </w:pPr>
    </w:p>
    <w:tbl>
      <w:tblPr>
        <w:tblW w:w="0" w:type="auto"/>
        <w:tblInd w:w="3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107"/>
        <w:gridCol w:w="4828"/>
      </w:tblGrid>
      <w:tr w:rsidR="00FD6CA8">
        <w:trPr>
          <w:trHeight w:val="490"/>
        </w:trPr>
        <w:tc>
          <w:tcPr>
            <w:tcW w:w="2107" w:type="dxa"/>
            <w:tcBorders>
              <w:right w:val="single" w:sz="8" w:space="0" w:color="231F20"/>
            </w:tcBorders>
            <w:shd w:val="clear" w:color="auto" w:fill="2F92A1"/>
          </w:tcPr>
          <w:p w:rsidR="00FD6CA8" w:rsidRDefault="001E467A">
            <w:pPr>
              <w:pStyle w:val="TableParagraph"/>
              <w:spacing w:before="126"/>
              <w:ind w:left="170"/>
            </w:pPr>
            <w:r>
              <w:rPr>
                <w:color w:val="FFFFFF"/>
              </w:rPr>
              <w:t>Academic essays are</w:t>
            </w:r>
          </w:p>
        </w:tc>
        <w:tc>
          <w:tcPr>
            <w:tcW w:w="4828" w:type="dxa"/>
            <w:tcBorders>
              <w:left w:val="single" w:sz="8" w:space="0" w:color="231F20"/>
            </w:tcBorders>
            <w:shd w:val="clear" w:color="auto" w:fill="2F92A1"/>
          </w:tcPr>
          <w:p w:rsidR="00FD6CA8" w:rsidRDefault="001E467A">
            <w:pPr>
              <w:pStyle w:val="TableParagraph"/>
              <w:spacing w:before="126"/>
            </w:pPr>
            <w:r>
              <w:rPr>
                <w:color w:val="FFFFFF"/>
              </w:rPr>
              <w:t>So how can I make MY writing more ACADEMIC?</w:t>
            </w:r>
          </w:p>
        </w:tc>
      </w:tr>
      <w:tr w:rsidR="00FD6CA8">
        <w:trPr>
          <w:trHeight w:val="590"/>
        </w:trPr>
        <w:tc>
          <w:tcPr>
            <w:tcW w:w="2107" w:type="dxa"/>
            <w:tcBorders>
              <w:right w:val="single" w:sz="8" w:space="0" w:color="231F20"/>
            </w:tcBorders>
            <w:shd w:val="clear" w:color="auto" w:fill="91D3CE"/>
          </w:tcPr>
          <w:p w:rsidR="00FD6CA8" w:rsidRDefault="001E467A">
            <w:pPr>
              <w:pStyle w:val="TableParagraph"/>
              <w:ind w:left="80"/>
            </w:pPr>
            <w:r>
              <w:rPr>
                <w:color w:val="231F20"/>
              </w:rPr>
              <w:t>Precise</w:t>
            </w:r>
          </w:p>
        </w:tc>
        <w:tc>
          <w:tcPr>
            <w:tcW w:w="4828" w:type="dxa"/>
            <w:tcBorders>
              <w:left w:val="single" w:sz="8" w:space="0" w:color="231F20"/>
            </w:tcBorders>
            <w:shd w:val="clear" w:color="auto" w:fill="91D3CE"/>
          </w:tcPr>
          <w:p w:rsidR="00FD6CA8" w:rsidRDefault="001E467A">
            <w:pPr>
              <w:pStyle w:val="TableParagraph"/>
              <w:spacing w:before="12" w:line="280" w:lineRule="atLeast"/>
            </w:pPr>
            <w:r>
              <w:rPr>
                <w:color w:val="231F20"/>
              </w:rPr>
              <w:t>Use language accurately, be exact with figures, pay attention to detail</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Objective</w:t>
            </w:r>
          </w:p>
        </w:tc>
        <w:tc>
          <w:tcPr>
            <w:tcW w:w="4828" w:type="dxa"/>
            <w:tcBorders>
              <w:left w:val="single" w:sz="8" w:space="0" w:color="231F20"/>
            </w:tcBorders>
          </w:tcPr>
          <w:p w:rsidR="00FD6CA8" w:rsidRDefault="001E467A">
            <w:pPr>
              <w:pStyle w:val="TableParagraph"/>
              <w:spacing w:before="36"/>
            </w:pPr>
            <w:r>
              <w:rPr>
                <w:color w:val="334482"/>
              </w:rPr>
              <w:t>Be open-minded, fair and unemotional in your approach</w:t>
            </w:r>
          </w:p>
          <w:p w:rsidR="00FD6CA8" w:rsidRDefault="001E467A">
            <w:pPr>
              <w:pStyle w:val="TableParagraph"/>
              <w:spacing w:before="24" w:line="253" w:lineRule="exact"/>
            </w:pPr>
            <w:r>
              <w:rPr>
                <w:color w:val="334482"/>
              </w:rPr>
              <w:t>– avoid I, YOU and WE</w:t>
            </w:r>
          </w:p>
        </w:tc>
      </w:tr>
      <w:tr w:rsidR="00FD6CA8">
        <w:trPr>
          <w:trHeight w:val="590"/>
        </w:trPr>
        <w:tc>
          <w:tcPr>
            <w:tcW w:w="2107" w:type="dxa"/>
            <w:tcBorders>
              <w:right w:val="single" w:sz="8" w:space="0" w:color="231F20"/>
            </w:tcBorders>
            <w:shd w:val="clear" w:color="auto" w:fill="91D3CE"/>
          </w:tcPr>
          <w:p w:rsidR="00FD6CA8" w:rsidRDefault="001E467A">
            <w:pPr>
              <w:pStyle w:val="TableParagraph"/>
              <w:ind w:left="80"/>
            </w:pPr>
            <w:r>
              <w:rPr>
                <w:color w:val="231F20"/>
              </w:rPr>
              <w:t>Well-presented</w:t>
            </w:r>
          </w:p>
        </w:tc>
        <w:tc>
          <w:tcPr>
            <w:tcW w:w="4828" w:type="dxa"/>
            <w:tcBorders>
              <w:left w:val="single" w:sz="8" w:space="0" w:color="231F20"/>
            </w:tcBorders>
            <w:shd w:val="clear" w:color="auto" w:fill="91D3CE"/>
          </w:tcPr>
          <w:p w:rsidR="00FD6CA8" w:rsidRDefault="001E467A">
            <w:pPr>
              <w:pStyle w:val="TableParagraph"/>
              <w:spacing w:before="12" w:line="280" w:lineRule="atLeast"/>
            </w:pPr>
            <w:r>
              <w:rPr>
                <w:color w:val="231F20"/>
              </w:rPr>
              <w:t>Make sure it looks professional – check your module handbook for guidelines</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Edited/proofread</w:t>
            </w:r>
          </w:p>
        </w:tc>
        <w:tc>
          <w:tcPr>
            <w:tcW w:w="4828" w:type="dxa"/>
            <w:tcBorders>
              <w:left w:val="single" w:sz="8" w:space="0" w:color="231F20"/>
            </w:tcBorders>
          </w:tcPr>
          <w:p w:rsidR="00FD6CA8" w:rsidRDefault="001E467A">
            <w:pPr>
              <w:pStyle w:val="TableParagraph"/>
              <w:spacing w:before="12" w:line="280" w:lineRule="atLeast"/>
              <w:ind w:right="256"/>
            </w:pPr>
            <w:r>
              <w:rPr>
                <w:color w:val="364584"/>
              </w:rPr>
              <w:t>Leave time to read through, re-order, change parts, add ideas, correct grammar</w:t>
            </w:r>
          </w:p>
        </w:tc>
      </w:tr>
      <w:tr w:rsidR="00FD6CA8">
        <w:trPr>
          <w:trHeight w:val="590"/>
        </w:trPr>
        <w:tc>
          <w:tcPr>
            <w:tcW w:w="2107" w:type="dxa"/>
            <w:tcBorders>
              <w:right w:val="single" w:sz="8" w:space="0" w:color="231F20"/>
            </w:tcBorders>
            <w:shd w:val="clear" w:color="auto" w:fill="91D3CE"/>
          </w:tcPr>
          <w:p w:rsidR="00FD6CA8" w:rsidRDefault="001E467A">
            <w:pPr>
              <w:pStyle w:val="TableParagraph"/>
              <w:ind w:left="80"/>
            </w:pPr>
            <w:r>
              <w:rPr>
                <w:color w:val="231F20"/>
              </w:rPr>
              <w:t>Referenced</w:t>
            </w:r>
          </w:p>
        </w:tc>
        <w:tc>
          <w:tcPr>
            <w:tcW w:w="4828" w:type="dxa"/>
            <w:tcBorders>
              <w:left w:val="single" w:sz="8" w:space="0" w:color="231F20"/>
            </w:tcBorders>
            <w:shd w:val="clear" w:color="auto" w:fill="91D3CE"/>
          </w:tcPr>
          <w:p w:rsidR="00FD6CA8" w:rsidRDefault="001E467A">
            <w:pPr>
              <w:pStyle w:val="TableParagraph"/>
              <w:spacing w:before="12" w:line="280" w:lineRule="atLeast"/>
            </w:pPr>
            <w:r>
              <w:rPr>
                <w:color w:val="231F20"/>
              </w:rPr>
              <w:t>Ensure all ideas from books/journals have references. Add reference list</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Formal</w:t>
            </w:r>
          </w:p>
        </w:tc>
        <w:tc>
          <w:tcPr>
            <w:tcW w:w="4828" w:type="dxa"/>
            <w:tcBorders>
              <w:left w:val="single" w:sz="8" w:space="0" w:color="231F20"/>
            </w:tcBorders>
          </w:tcPr>
          <w:p w:rsidR="00FD6CA8" w:rsidRDefault="001E467A">
            <w:pPr>
              <w:pStyle w:val="TableParagraph"/>
              <w:spacing w:before="12" w:line="280" w:lineRule="atLeast"/>
              <w:ind w:right="256"/>
            </w:pPr>
            <w:r>
              <w:rPr>
                <w:color w:val="364584"/>
              </w:rPr>
              <w:t>Avoid slang/jargon. Use more sophisticated vocabulary. Do not abbreviate</w:t>
            </w:r>
          </w:p>
        </w:tc>
      </w:tr>
      <w:tr w:rsidR="00FD6CA8">
        <w:trPr>
          <w:trHeight w:val="590"/>
        </w:trPr>
        <w:tc>
          <w:tcPr>
            <w:tcW w:w="2107" w:type="dxa"/>
            <w:tcBorders>
              <w:right w:val="single" w:sz="8" w:space="0" w:color="231F20"/>
            </w:tcBorders>
            <w:shd w:val="clear" w:color="auto" w:fill="91D3CE"/>
          </w:tcPr>
          <w:p w:rsidR="00FD6CA8" w:rsidRDefault="001E467A">
            <w:pPr>
              <w:pStyle w:val="TableParagraph"/>
              <w:ind w:left="80"/>
            </w:pPr>
            <w:r>
              <w:rPr>
                <w:color w:val="231F20"/>
              </w:rPr>
              <w:t>Use caution</w:t>
            </w:r>
          </w:p>
        </w:tc>
        <w:tc>
          <w:tcPr>
            <w:tcW w:w="4828" w:type="dxa"/>
            <w:tcBorders>
              <w:left w:val="single" w:sz="8" w:space="0" w:color="231F20"/>
            </w:tcBorders>
            <w:shd w:val="clear" w:color="auto" w:fill="91D3CE"/>
          </w:tcPr>
          <w:p w:rsidR="00FD6CA8" w:rsidRDefault="001E467A">
            <w:pPr>
              <w:pStyle w:val="TableParagraph"/>
              <w:spacing w:before="12" w:line="280" w:lineRule="atLeast"/>
              <w:ind w:right="121"/>
            </w:pPr>
            <w:r>
              <w:rPr>
                <w:color w:val="231F20"/>
              </w:rPr>
              <w:t>Do not make over-generalisations. Things are rarely black and white</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Linked</w:t>
            </w:r>
          </w:p>
        </w:tc>
        <w:tc>
          <w:tcPr>
            <w:tcW w:w="4828" w:type="dxa"/>
            <w:tcBorders>
              <w:left w:val="single" w:sz="8" w:space="0" w:color="231F20"/>
            </w:tcBorders>
          </w:tcPr>
          <w:p w:rsidR="00FD6CA8" w:rsidRDefault="001E467A">
            <w:pPr>
              <w:pStyle w:val="TableParagraph"/>
              <w:spacing w:before="12" w:line="280" w:lineRule="atLeast"/>
            </w:pPr>
            <w:r>
              <w:rPr>
                <w:color w:val="364584"/>
              </w:rPr>
              <w:t>Use connecting words/phrases to show your reader how ideas are related</w:t>
            </w:r>
          </w:p>
        </w:tc>
      </w:tr>
      <w:tr w:rsidR="00FD6CA8">
        <w:trPr>
          <w:trHeight w:val="310"/>
        </w:trPr>
        <w:tc>
          <w:tcPr>
            <w:tcW w:w="2107" w:type="dxa"/>
            <w:tcBorders>
              <w:right w:val="single" w:sz="8" w:space="0" w:color="231F20"/>
            </w:tcBorders>
            <w:shd w:val="clear" w:color="auto" w:fill="91D3CE"/>
          </w:tcPr>
          <w:p w:rsidR="00FD6CA8" w:rsidRDefault="001E467A">
            <w:pPr>
              <w:pStyle w:val="TableParagraph"/>
              <w:spacing w:before="36" w:line="253" w:lineRule="exact"/>
              <w:ind w:left="80"/>
            </w:pPr>
            <w:r>
              <w:rPr>
                <w:color w:val="231F20"/>
              </w:rPr>
              <w:t>Explicit</w:t>
            </w:r>
          </w:p>
        </w:tc>
        <w:tc>
          <w:tcPr>
            <w:tcW w:w="4828" w:type="dxa"/>
            <w:tcBorders>
              <w:left w:val="single" w:sz="8" w:space="0" w:color="231F20"/>
            </w:tcBorders>
            <w:shd w:val="clear" w:color="auto" w:fill="91D3CE"/>
          </w:tcPr>
          <w:p w:rsidR="00FD6CA8" w:rsidRDefault="001E467A">
            <w:pPr>
              <w:pStyle w:val="TableParagraph"/>
              <w:spacing w:before="36" w:line="253" w:lineRule="exact"/>
            </w:pPr>
            <w:r>
              <w:rPr>
                <w:color w:val="231F20"/>
              </w:rPr>
              <w:t>Always be clear, avoid vague statements and vocabulary</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Structured</w:t>
            </w:r>
          </w:p>
        </w:tc>
        <w:tc>
          <w:tcPr>
            <w:tcW w:w="4828" w:type="dxa"/>
            <w:tcBorders>
              <w:left w:val="single" w:sz="8" w:space="0" w:color="231F20"/>
            </w:tcBorders>
          </w:tcPr>
          <w:p w:rsidR="00FD6CA8" w:rsidRDefault="001E467A">
            <w:pPr>
              <w:pStyle w:val="TableParagraph"/>
              <w:spacing w:before="12" w:line="280" w:lineRule="atLeast"/>
              <w:ind w:right="256"/>
            </w:pPr>
            <w:r>
              <w:rPr>
                <w:color w:val="364584"/>
              </w:rPr>
              <w:t>Write in paragraphs – one main idea per paragraph - think carefully about the order</w:t>
            </w:r>
          </w:p>
        </w:tc>
      </w:tr>
      <w:tr w:rsidR="00FD6CA8">
        <w:trPr>
          <w:trHeight w:val="590"/>
        </w:trPr>
        <w:tc>
          <w:tcPr>
            <w:tcW w:w="2107" w:type="dxa"/>
            <w:tcBorders>
              <w:right w:val="single" w:sz="8" w:space="0" w:color="231F20"/>
            </w:tcBorders>
            <w:shd w:val="clear" w:color="auto" w:fill="91D3CE"/>
          </w:tcPr>
          <w:p w:rsidR="00FD6CA8" w:rsidRDefault="001E467A">
            <w:pPr>
              <w:pStyle w:val="TableParagraph"/>
              <w:ind w:left="80"/>
            </w:pPr>
            <w:r>
              <w:rPr>
                <w:color w:val="231F20"/>
              </w:rPr>
              <w:t>Supported</w:t>
            </w:r>
          </w:p>
        </w:tc>
        <w:tc>
          <w:tcPr>
            <w:tcW w:w="4828" w:type="dxa"/>
            <w:tcBorders>
              <w:left w:val="single" w:sz="8" w:space="0" w:color="231F20"/>
            </w:tcBorders>
            <w:shd w:val="clear" w:color="auto" w:fill="91D3CE"/>
          </w:tcPr>
          <w:p w:rsidR="00FD6CA8" w:rsidRDefault="001E467A">
            <w:pPr>
              <w:pStyle w:val="TableParagraph"/>
              <w:spacing w:before="12" w:line="280" w:lineRule="atLeast"/>
            </w:pPr>
            <w:r>
              <w:rPr>
                <w:color w:val="231F20"/>
              </w:rPr>
              <w:t>Include examples and evidence - paraphrased, quoted, summarised ideas</w:t>
            </w:r>
          </w:p>
        </w:tc>
      </w:tr>
      <w:tr w:rsidR="00FD6CA8">
        <w:trPr>
          <w:trHeight w:val="590"/>
        </w:trPr>
        <w:tc>
          <w:tcPr>
            <w:tcW w:w="2107" w:type="dxa"/>
            <w:tcBorders>
              <w:right w:val="single" w:sz="8" w:space="0" w:color="231F20"/>
            </w:tcBorders>
          </w:tcPr>
          <w:p w:rsidR="00FD6CA8" w:rsidRDefault="001E467A">
            <w:pPr>
              <w:pStyle w:val="TableParagraph"/>
              <w:ind w:left="80"/>
            </w:pPr>
            <w:r>
              <w:rPr>
                <w:color w:val="364584"/>
              </w:rPr>
              <w:t>Analytical</w:t>
            </w:r>
          </w:p>
        </w:tc>
        <w:tc>
          <w:tcPr>
            <w:tcW w:w="4828" w:type="dxa"/>
            <w:tcBorders>
              <w:left w:val="single" w:sz="8" w:space="0" w:color="231F20"/>
            </w:tcBorders>
          </w:tcPr>
          <w:p w:rsidR="00FD6CA8" w:rsidRDefault="001E467A">
            <w:pPr>
              <w:pStyle w:val="TableParagraph"/>
              <w:spacing w:before="12" w:line="280" w:lineRule="atLeast"/>
              <w:ind w:right="427"/>
            </w:pPr>
            <w:r>
              <w:rPr>
                <w:color w:val="364584"/>
              </w:rPr>
              <w:t>Break down issues into component parts – show how they are related</w:t>
            </w:r>
          </w:p>
        </w:tc>
      </w:tr>
      <w:tr w:rsidR="00FD6CA8">
        <w:trPr>
          <w:trHeight w:val="639"/>
        </w:trPr>
        <w:tc>
          <w:tcPr>
            <w:tcW w:w="2107" w:type="dxa"/>
            <w:tcBorders>
              <w:right w:val="single" w:sz="8" w:space="0" w:color="231F20"/>
            </w:tcBorders>
            <w:shd w:val="clear" w:color="auto" w:fill="91D3CE"/>
          </w:tcPr>
          <w:p w:rsidR="00FD6CA8" w:rsidRDefault="001E467A">
            <w:pPr>
              <w:pStyle w:val="TableParagraph"/>
              <w:spacing w:before="201"/>
              <w:ind w:left="80"/>
            </w:pPr>
            <w:r>
              <w:rPr>
                <w:color w:val="231F20"/>
              </w:rPr>
              <w:t>Your own work</w:t>
            </w:r>
          </w:p>
        </w:tc>
        <w:tc>
          <w:tcPr>
            <w:tcW w:w="4828" w:type="dxa"/>
            <w:tcBorders>
              <w:left w:val="single" w:sz="8" w:space="0" w:color="231F20"/>
            </w:tcBorders>
            <w:shd w:val="clear" w:color="auto" w:fill="91D3CE"/>
          </w:tcPr>
          <w:p w:rsidR="00FD6CA8" w:rsidRDefault="001E467A">
            <w:pPr>
              <w:pStyle w:val="TableParagraph"/>
              <w:spacing w:before="36" w:line="261" w:lineRule="auto"/>
            </w:pPr>
            <w:r>
              <w:rPr>
                <w:color w:val="231F20"/>
              </w:rPr>
              <w:t>Be original. NEVER copy someone’s work – student or author. – It is plagiarism!</w:t>
            </w:r>
          </w:p>
        </w:tc>
      </w:tr>
    </w:tbl>
    <w:p w:rsidR="00FD6CA8" w:rsidRDefault="001E467A">
      <w:pPr>
        <w:pStyle w:val="BodyText"/>
        <w:spacing w:before="10"/>
        <w:rPr>
          <w:rFonts w:ascii="Frutiger LT Std 55 Roman"/>
          <w:sz w:val="28"/>
        </w:rPr>
      </w:pPr>
      <w:r>
        <w:pict>
          <v:group id="_x0000_s1026" style="position:absolute;margin-left:337.4pt;margin-top:19.05pt;width:46.65pt;height:24.25pt;z-index:251659264;mso-wrap-distance-left:0;mso-wrap-distance-right:0;mso-position-horizontal-relative:page;mso-position-vertical-relative:text" coordorigin="6748,381" coordsize="933,485">
            <v:shape id="_x0000_s1028" style="position:absolute;left:6757;top:391;width:913;height:465" coordorigin="6758,391" coordsize="913,465" path="m7671,391r-913,l7223,856,7671,391xe" fillcolor="#91d3ce" stroked="f">
              <v:path arrowok="t"/>
            </v:shape>
            <v:shape id="_x0000_s1027" style="position:absolute;left:6757;top:391;width:913;height:465" coordorigin="6758,391" coordsize="913,465" path="m7671,391r-913,l7223,856,7671,391e" filled="f" strokecolor="#91d3ce" strokeweight="1pt">
              <v:path arrowok="t"/>
            </v:shape>
            <w10:wrap type="topAndBottom" anchorx="page"/>
          </v:group>
        </w:pict>
      </w:r>
    </w:p>
    <w:p w:rsidR="00FD6CA8" w:rsidRDefault="00FD6CA8">
      <w:pPr>
        <w:rPr>
          <w:rFonts w:ascii="Frutiger LT Std 55 Roman"/>
          <w:sz w:val="28"/>
        </w:rPr>
        <w:sectPr w:rsidR="00FD6CA8">
          <w:type w:val="continuous"/>
          <w:pgSz w:w="8400" w:h="11910"/>
          <w:pgMar w:top="0" w:right="0" w:bottom="0" w:left="360" w:header="720" w:footer="720" w:gutter="0"/>
          <w:cols w:space="720"/>
        </w:sectPr>
      </w:pPr>
    </w:p>
    <w:p w:rsidR="00FD6CA8" w:rsidRDefault="001E467A">
      <w:pPr>
        <w:pStyle w:val="Heading1"/>
        <w:spacing w:line="260" w:lineRule="exact"/>
      </w:pPr>
      <w:r>
        <w:rPr>
          <w:color w:val="2F92A1"/>
        </w:rPr>
        <w:lastRenderedPageBreak/>
        <w:t>Example 1:</w:t>
      </w:r>
    </w:p>
    <w:p w:rsidR="00FD6CA8" w:rsidRDefault="001E467A">
      <w:pPr>
        <w:ind w:left="360" w:right="791"/>
        <w:jc w:val="both"/>
        <w:rPr>
          <w:b/>
        </w:rPr>
      </w:pPr>
      <w:r>
        <w:rPr>
          <w:b/>
          <w:color w:val="26437E"/>
        </w:rPr>
        <w:t xml:space="preserve">A lot of people think </w:t>
      </w:r>
      <w:r>
        <w:rPr>
          <w:color w:val="26437E"/>
        </w:rPr>
        <w:t xml:space="preserve">that the </w:t>
      </w:r>
      <w:r>
        <w:rPr>
          <w:b/>
          <w:color w:val="26437E"/>
        </w:rPr>
        <w:t>weather is getting worse.</w:t>
      </w:r>
      <w:r>
        <w:rPr>
          <w:b/>
          <w:color w:val="26437E"/>
          <w:spacing w:val="-44"/>
        </w:rPr>
        <w:t xml:space="preserve"> </w:t>
      </w:r>
      <w:r>
        <w:rPr>
          <w:b/>
          <w:color w:val="26437E"/>
        </w:rPr>
        <w:t xml:space="preserve">They say </w:t>
      </w:r>
      <w:r>
        <w:rPr>
          <w:color w:val="26437E"/>
        </w:rPr>
        <w:t xml:space="preserve">that this has been </w:t>
      </w:r>
      <w:r>
        <w:rPr>
          <w:b/>
          <w:color w:val="26437E"/>
        </w:rPr>
        <w:t xml:space="preserve">going on </w:t>
      </w:r>
      <w:r>
        <w:rPr>
          <w:color w:val="26437E"/>
        </w:rPr>
        <w:t xml:space="preserve">for quite a long time. </w:t>
      </w:r>
      <w:r>
        <w:rPr>
          <w:b/>
          <w:color w:val="26437E"/>
        </w:rPr>
        <w:t xml:space="preserve">I think </w:t>
      </w:r>
      <w:r>
        <w:rPr>
          <w:color w:val="26437E"/>
        </w:rPr>
        <w:t xml:space="preserve">that they are quite right. </w:t>
      </w:r>
      <w:r>
        <w:rPr>
          <w:b/>
          <w:color w:val="26437E"/>
        </w:rPr>
        <w:t xml:space="preserve">Research </w:t>
      </w:r>
      <w:r>
        <w:rPr>
          <w:color w:val="26437E"/>
        </w:rPr>
        <w:t xml:space="preserve">has shown that </w:t>
      </w:r>
      <w:r>
        <w:rPr>
          <w:b/>
          <w:color w:val="26437E"/>
        </w:rPr>
        <w:t>we now get storms etc. all the</w:t>
      </w:r>
      <w:r>
        <w:rPr>
          <w:b/>
          <w:color w:val="26437E"/>
          <w:spacing w:val="-13"/>
        </w:rPr>
        <w:t xml:space="preserve"> </w:t>
      </w:r>
      <w:r>
        <w:rPr>
          <w:b/>
          <w:color w:val="26437E"/>
        </w:rPr>
        <w:t>time.</w:t>
      </w:r>
    </w:p>
    <w:p w:rsidR="00FD6CA8" w:rsidRDefault="001E467A">
      <w:pPr>
        <w:pStyle w:val="Heading1"/>
        <w:spacing w:before="95"/>
      </w:pPr>
      <w:r>
        <w:rPr>
          <w:color w:val="4293A2"/>
        </w:rPr>
        <w:t>Analysis:</w:t>
      </w:r>
    </w:p>
    <w:p w:rsidR="00FD6CA8" w:rsidRDefault="001E467A">
      <w:pPr>
        <w:pStyle w:val="Heading2"/>
        <w:spacing w:before="4"/>
      </w:pPr>
      <w:r>
        <w:rPr>
          <w:color w:val="26437E"/>
        </w:rPr>
        <w:t>A lot of = imprecise</w:t>
      </w:r>
    </w:p>
    <w:p w:rsidR="00FD6CA8" w:rsidRDefault="001E467A">
      <w:pPr>
        <w:spacing w:before="5" w:line="244" w:lineRule="auto"/>
        <w:ind w:left="360" w:right="3723"/>
      </w:pPr>
      <w:r>
        <w:rPr>
          <w:color w:val="26437E"/>
          <w:spacing w:val="-4"/>
        </w:rPr>
        <w:t xml:space="preserve">People </w:t>
      </w:r>
      <w:r>
        <w:rPr>
          <w:color w:val="26437E"/>
          <w:spacing w:val="-3"/>
        </w:rPr>
        <w:t xml:space="preserve">think </w:t>
      </w:r>
      <w:r>
        <w:rPr>
          <w:color w:val="26437E"/>
        </w:rPr>
        <w:t xml:space="preserve">= </w:t>
      </w:r>
      <w:r>
        <w:rPr>
          <w:color w:val="26437E"/>
          <w:spacing w:val="-3"/>
        </w:rPr>
        <w:t xml:space="preserve">personal </w:t>
      </w:r>
      <w:r>
        <w:rPr>
          <w:color w:val="26437E"/>
        </w:rPr>
        <w:t xml:space="preserve">- </w:t>
      </w:r>
      <w:r>
        <w:rPr>
          <w:color w:val="26437E"/>
          <w:spacing w:val="-3"/>
        </w:rPr>
        <w:t xml:space="preserve">focus </w:t>
      </w:r>
      <w:r>
        <w:rPr>
          <w:color w:val="26437E"/>
        </w:rPr>
        <w:t xml:space="preserve">on </w:t>
      </w:r>
      <w:r>
        <w:rPr>
          <w:color w:val="26437E"/>
          <w:spacing w:val="-3"/>
        </w:rPr>
        <w:t xml:space="preserve">idea </w:t>
      </w:r>
      <w:r>
        <w:rPr>
          <w:color w:val="26437E"/>
        </w:rPr>
        <w:t xml:space="preserve">not </w:t>
      </w:r>
      <w:r>
        <w:rPr>
          <w:color w:val="26437E"/>
          <w:spacing w:val="-3"/>
        </w:rPr>
        <w:t xml:space="preserve">person </w:t>
      </w:r>
      <w:r>
        <w:rPr>
          <w:color w:val="26437E"/>
          <w:spacing w:val="-4"/>
        </w:rPr>
        <w:t xml:space="preserve">Weather </w:t>
      </w:r>
      <w:r>
        <w:rPr>
          <w:color w:val="26437E"/>
        </w:rPr>
        <w:t xml:space="preserve">= </w:t>
      </w:r>
      <w:r>
        <w:rPr>
          <w:color w:val="26437E"/>
          <w:spacing w:val="-3"/>
        </w:rPr>
        <w:t>imprecise/short term</w:t>
      </w:r>
    </w:p>
    <w:p w:rsidR="00FD6CA8" w:rsidRDefault="001E467A">
      <w:pPr>
        <w:spacing w:line="254" w:lineRule="exact"/>
        <w:ind w:left="360"/>
      </w:pPr>
      <w:r>
        <w:rPr>
          <w:color w:val="26437E"/>
        </w:rPr>
        <w:t>Getting worse = informal expression</w:t>
      </w:r>
    </w:p>
    <w:p w:rsidR="00FD6CA8" w:rsidRDefault="001E467A">
      <w:pPr>
        <w:spacing w:before="4" w:line="244" w:lineRule="auto"/>
        <w:ind w:left="360" w:right="1133"/>
      </w:pPr>
      <w:r>
        <w:rPr>
          <w:color w:val="26437E"/>
        </w:rPr>
        <w:t>Quite a long time = imprecise – how long? I think = informal/personal expression research = vague – whose research?</w:t>
      </w:r>
    </w:p>
    <w:p w:rsidR="00FD6CA8" w:rsidRDefault="001E467A">
      <w:pPr>
        <w:spacing w:line="244" w:lineRule="auto"/>
        <w:ind w:left="360" w:right="3994"/>
      </w:pPr>
      <w:r>
        <w:rPr>
          <w:color w:val="26437E"/>
        </w:rPr>
        <w:t>We now get – informal storms etc. = vague All the time = over generalised</w:t>
      </w:r>
    </w:p>
    <w:p w:rsidR="00FD6CA8" w:rsidRDefault="001E467A">
      <w:pPr>
        <w:pStyle w:val="Heading3"/>
        <w:spacing w:before="110"/>
      </w:pPr>
      <w:r>
        <w:rPr>
          <w:color w:val="E9447E"/>
        </w:rPr>
        <w:t>Example 2</w:t>
      </w:r>
      <w:r>
        <w:rPr>
          <w:color w:val="E9447E"/>
        </w:rPr>
        <w:t>: Good academic style:</w:t>
      </w:r>
    </w:p>
    <w:p w:rsidR="00FD6CA8" w:rsidRDefault="001E467A">
      <w:pPr>
        <w:spacing w:before="5" w:line="260" w:lineRule="atLeast"/>
        <w:ind w:left="360" w:right="767"/>
        <w:jc w:val="both"/>
      </w:pPr>
      <w:r>
        <w:rPr>
          <w:color w:val="26437E"/>
        </w:rPr>
        <w:t>It is widely believed that the climate is deteriorating. It is claimed that this process has been continuing for nearly 100 years. This belief appears to be supported by McKinley (1997) who shows a 55% increase in the frequency of se</w:t>
      </w:r>
      <w:r>
        <w:rPr>
          <w:color w:val="26437E"/>
        </w:rPr>
        <w:t xml:space="preserve">vere winter </w:t>
      </w:r>
      <w:proofErr w:type="spellStart"/>
      <w:r>
        <w:rPr>
          <w:color w:val="26437E"/>
        </w:rPr>
        <w:t>gales</w:t>
      </w:r>
      <w:proofErr w:type="spellEnd"/>
      <w:r>
        <w:rPr>
          <w:color w:val="26437E"/>
        </w:rPr>
        <w:t xml:space="preserve"> since 1905.</w:t>
      </w:r>
    </w:p>
    <w:p w:rsidR="00FD6CA8" w:rsidRDefault="001E467A">
      <w:pPr>
        <w:spacing w:line="95" w:lineRule="exact"/>
        <w:ind w:left="360"/>
        <w:rPr>
          <w:sz w:val="12"/>
        </w:rPr>
      </w:pPr>
      <w:r>
        <w:rPr>
          <w:color w:val="26437E"/>
          <w:sz w:val="12"/>
        </w:rPr>
        <w:t>.</w:t>
      </w:r>
    </w:p>
    <w:p w:rsidR="00FD6CA8" w:rsidRDefault="001E467A">
      <w:pPr>
        <w:pStyle w:val="Heading3"/>
      </w:pPr>
      <w:r>
        <w:rPr>
          <w:color w:val="E2598B"/>
        </w:rPr>
        <w:t>Analysis:</w:t>
      </w:r>
    </w:p>
    <w:p w:rsidR="00FD6CA8" w:rsidRDefault="001E467A">
      <w:pPr>
        <w:spacing w:before="3"/>
        <w:ind w:left="360" w:right="621"/>
        <w:rPr>
          <w:b/>
        </w:rPr>
      </w:pPr>
      <w:r>
        <w:rPr>
          <w:color w:val="26437E"/>
        </w:rPr>
        <w:t xml:space="preserve">The above re-written passage is </w:t>
      </w:r>
      <w:r>
        <w:rPr>
          <w:b/>
          <w:color w:val="26437E"/>
        </w:rPr>
        <w:t xml:space="preserve">formal, explicit </w:t>
      </w:r>
      <w:r>
        <w:rPr>
          <w:color w:val="26437E"/>
        </w:rPr>
        <w:t xml:space="preserve">(not vague), </w:t>
      </w:r>
      <w:r>
        <w:rPr>
          <w:b/>
          <w:color w:val="26437E"/>
        </w:rPr>
        <w:t xml:space="preserve">objective </w:t>
      </w:r>
      <w:r>
        <w:rPr>
          <w:color w:val="26437E"/>
        </w:rPr>
        <w:t xml:space="preserve">(not personal), </w:t>
      </w:r>
      <w:r>
        <w:rPr>
          <w:b/>
          <w:color w:val="26437E"/>
        </w:rPr>
        <w:t xml:space="preserve">precise, use caution </w:t>
      </w:r>
      <w:r>
        <w:rPr>
          <w:color w:val="26437E"/>
        </w:rPr>
        <w:t xml:space="preserve">(avoids over generalisations) and is </w:t>
      </w:r>
      <w:r>
        <w:rPr>
          <w:b/>
          <w:color w:val="26437E"/>
        </w:rPr>
        <w:t xml:space="preserve">supported </w:t>
      </w:r>
      <w:r>
        <w:rPr>
          <w:color w:val="26437E"/>
        </w:rPr>
        <w:t xml:space="preserve">by evidence which is </w:t>
      </w:r>
      <w:r>
        <w:rPr>
          <w:b/>
          <w:color w:val="26437E"/>
        </w:rPr>
        <w:t>referenced.</w:t>
      </w:r>
    </w:p>
    <w:p w:rsidR="00FD6CA8" w:rsidRDefault="001E467A">
      <w:pPr>
        <w:spacing w:before="137"/>
        <w:ind w:left="360"/>
        <w:rPr>
          <w:sz w:val="18"/>
        </w:rPr>
      </w:pPr>
      <w:r>
        <w:rPr>
          <w:color w:val="26437E"/>
          <w:sz w:val="18"/>
        </w:rPr>
        <w:t>Example passage adapted from Bailey (2006) Academic Writing</w:t>
      </w:r>
    </w:p>
    <w:p w:rsidR="00FD6CA8" w:rsidRDefault="001E467A">
      <w:pPr>
        <w:pStyle w:val="Heading3"/>
        <w:spacing w:before="128"/>
      </w:pPr>
      <w:r>
        <w:rPr>
          <w:color w:val="26437E"/>
        </w:rPr>
        <w:t>What we say:</w:t>
      </w:r>
    </w:p>
    <w:p w:rsidR="00FD6CA8" w:rsidRDefault="001E467A">
      <w:pPr>
        <w:pStyle w:val="ListParagraph"/>
        <w:numPr>
          <w:ilvl w:val="0"/>
          <w:numId w:val="1"/>
        </w:numPr>
        <w:tabs>
          <w:tab w:val="left" w:pos="927"/>
        </w:tabs>
        <w:spacing w:before="27" w:line="268" w:lineRule="auto"/>
        <w:ind w:right="969" w:hanging="283"/>
        <w:rPr>
          <w:sz w:val="20"/>
        </w:rPr>
      </w:pPr>
      <w:r>
        <w:rPr>
          <w:color w:val="26437E"/>
          <w:sz w:val="20"/>
        </w:rPr>
        <w:t>A formal academic writing style will give your assignments more authority,</w:t>
      </w:r>
      <w:r>
        <w:rPr>
          <w:color w:val="26437E"/>
          <w:spacing w:val="-26"/>
          <w:sz w:val="20"/>
        </w:rPr>
        <w:t xml:space="preserve"> </w:t>
      </w:r>
      <w:r>
        <w:rPr>
          <w:color w:val="26437E"/>
          <w:sz w:val="20"/>
        </w:rPr>
        <w:t>therefore, appear more sophisticated.</w:t>
      </w:r>
    </w:p>
    <w:p w:rsidR="00FD6CA8" w:rsidRDefault="001E467A">
      <w:pPr>
        <w:pStyle w:val="ListParagraph"/>
        <w:numPr>
          <w:ilvl w:val="0"/>
          <w:numId w:val="1"/>
        </w:numPr>
        <w:tabs>
          <w:tab w:val="left" w:pos="927"/>
        </w:tabs>
        <w:spacing w:line="268" w:lineRule="auto"/>
        <w:ind w:hanging="283"/>
        <w:rPr>
          <w:sz w:val="20"/>
        </w:rPr>
      </w:pPr>
      <w:r>
        <w:rPr>
          <w:color w:val="26437E"/>
          <w:sz w:val="20"/>
        </w:rPr>
        <w:t>As well as the language you choose, the structure of your arguments an</w:t>
      </w:r>
      <w:r>
        <w:rPr>
          <w:color w:val="26437E"/>
          <w:sz w:val="20"/>
        </w:rPr>
        <w:t>d the way</w:t>
      </w:r>
      <w:r>
        <w:rPr>
          <w:color w:val="26437E"/>
          <w:spacing w:val="-20"/>
          <w:sz w:val="20"/>
        </w:rPr>
        <w:t xml:space="preserve"> </w:t>
      </w:r>
      <w:r>
        <w:rPr>
          <w:color w:val="26437E"/>
          <w:sz w:val="20"/>
        </w:rPr>
        <w:t>that you order and link your ideas are both very important.</w:t>
      </w:r>
    </w:p>
    <w:p w:rsidR="00FD6CA8" w:rsidRDefault="001E467A">
      <w:pPr>
        <w:pStyle w:val="ListParagraph"/>
        <w:numPr>
          <w:ilvl w:val="0"/>
          <w:numId w:val="1"/>
        </w:numPr>
        <w:tabs>
          <w:tab w:val="left" w:pos="927"/>
        </w:tabs>
        <w:spacing w:line="266" w:lineRule="auto"/>
        <w:ind w:right="1150" w:hanging="283"/>
        <w:jc w:val="both"/>
        <w:rPr>
          <w:b/>
          <w:sz w:val="20"/>
        </w:rPr>
      </w:pPr>
      <w:r>
        <w:rPr>
          <w:color w:val="26437E"/>
          <w:sz w:val="20"/>
        </w:rPr>
        <w:t xml:space="preserve">Be careful not to go too far the other </w:t>
      </w:r>
      <w:r>
        <w:rPr>
          <w:color w:val="26437E"/>
          <w:spacing w:val="-4"/>
          <w:sz w:val="20"/>
        </w:rPr>
        <w:t xml:space="preserve">way, </w:t>
      </w:r>
      <w:r>
        <w:rPr>
          <w:color w:val="26437E"/>
          <w:sz w:val="20"/>
        </w:rPr>
        <w:t xml:space="preserve">though. Do not just use complex words for the sake of it and try not to write long, unnecessarily complicated sentences. </w:t>
      </w:r>
      <w:r>
        <w:rPr>
          <w:b/>
          <w:color w:val="26437E"/>
          <w:sz w:val="20"/>
        </w:rPr>
        <w:t>Remember - formality not</w:t>
      </w:r>
      <w:r>
        <w:rPr>
          <w:b/>
          <w:color w:val="26437E"/>
          <w:spacing w:val="-2"/>
          <w:sz w:val="20"/>
        </w:rPr>
        <w:t xml:space="preserve"> </w:t>
      </w:r>
      <w:r>
        <w:rPr>
          <w:b/>
          <w:color w:val="26437E"/>
          <w:sz w:val="20"/>
        </w:rPr>
        <w:t>complexity.</w:t>
      </w:r>
    </w:p>
    <w:p w:rsidR="00FD6CA8" w:rsidRDefault="001E467A">
      <w:pPr>
        <w:pStyle w:val="ListParagraph"/>
        <w:numPr>
          <w:ilvl w:val="0"/>
          <w:numId w:val="1"/>
        </w:numPr>
        <w:tabs>
          <w:tab w:val="left" w:pos="927"/>
        </w:tabs>
        <w:spacing w:line="268" w:lineRule="auto"/>
        <w:ind w:right="1105" w:hanging="283"/>
        <w:rPr>
          <w:sz w:val="20"/>
        </w:rPr>
      </w:pPr>
      <w:r>
        <w:rPr>
          <w:color w:val="26437E"/>
          <w:sz w:val="20"/>
        </w:rPr>
        <w:t>Finally, don’t forget those finishing touches. Carefully checking and correcting</w:t>
      </w:r>
      <w:r>
        <w:rPr>
          <w:color w:val="26437E"/>
          <w:spacing w:val="-32"/>
          <w:sz w:val="20"/>
        </w:rPr>
        <w:t xml:space="preserve"> </w:t>
      </w:r>
      <w:r>
        <w:rPr>
          <w:color w:val="26437E"/>
          <w:sz w:val="20"/>
        </w:rPr>
        <w:t>your grammar and spelling as well as ensuring a professional look could make that</w:t>
      </w:r>
      <w:r>
        <w:rPr>
          <w:color w:val="26437E"/>
          <w:spacing w:val="-12"/>
          <w:sz w:val="20"/>
        </w:rPr>
        <w:t xml:space="preserve"> </w:t>
      </w:r>
      <w:r>
        <w:rPr>
          <w:color w:val="26437E"/>
          <w:sz w:val="20"/>
        </w:rPr>
        <w:t>vital</w:t>
      </w:r>
    </w:p>
    <w:p w:rsidR="00FD6CA8" w:rsidRDefault="00FD6CA8">
      <w:pPr>
        <w:spacing w:line="268" w:lineRule="auto"/>
        <w:rPr>
          <w:sz w:val="20"/>
        </w:rPr>
        <w:sectPr w:rsidR="00FD6CA8">
          <w:pgSz w:w="8400" w:h="11910"/>
          <w:pgMar w:top="600" w:right="0" w:bottom="280" w:left="360" w:header="720" w:footer="720" w:gutter="0"/>
          <w:cols w:space="720"/>
        </w:sectPr>
      </w:pPr>
    </w:p>
    <w:p w:rsidR="00FD6CA8" w:rsidRDefault="001E467A">
      <w:pPr>
        <w:pStyle w:val="BodyText"/>
        <w:spacing w:before="17"/>
        <w:ind w:left="926"/>
      </w:pPr>
      <w:r>
        <w:rPr>
          <w:color w:val="26437E"/>
        </w:rPr>
        <w:t>difference to your grades.</w:t>
      </w:r>
    </w:p>
    <w:p w:rsidR="00FD6CA8" w:rsidRDefault="00FD6CA8">
      <w:pPr>
        <w:pStyle w:val="BodyText"/>
        <w:rPr>
          <w:sz w:val="22"/>
        </w:rPr>
      </w:pPr>
    </w:p>
    <w:p w:rsidR="00FD6CA8" w:rsidRDefault="00FD6CA8">
      <w:pPr>
        <w:pStyle w:val="BodyText"/>
        <w:spacing w:before="10"/>
        <w:rPr>
          <w:sz w:val="28"/>
        </w:rPr>
      </w:pPr>
    </w:p>
    <w:p w:rsidR="00FD6CA8" w:rsidRDefault="001E467A">
      <w:pPr>
        <w:spacing w:line="244" w:lineRule="auto"/>
        <w:ind w:left="360" w:right="20"/>
        <w:rPr>
          <w:rFonts w:ascii="Frutiger LT Std 45 Light"/>
          <w:b/>
          <w:sz w:val="18"/>
        </w:rPr>
      </w:pPr>
      <w:r>
        <w:rPr>
          <w:rFonts w:ascii="Frutiger LT Std 45 Light"/>
          <w:color w:val="304482"/>
          <w:sz w:val="18"/>
        </w:rPr>
        <w:t>Further</w:t>
      </w:r>
      <w:r>
        <w:rPr>
          <w:rFonts w:ascii="Frutiger LT Std 45 Light"/>
          <w:color w:val="304482"/>
          <w:sz w:val="18"/>
        </w:rPr>
        <w:t xml:space="preserve"> advice and larger text guides can be found online: </w:t>
      </w:r>
      <w:hyperlink r:id="rId5">
        <w:r>
          <w:rPr>
            <w:rFonts w:ascii="Frutiger LT Std 45 Light"/>
            <w:b/>
            <w:color w:val="5893A3"/>
            <w:sz w:val="18"/>
          </w:rPr>
          <w:t>www.surrey.ac.uk/splash</w:t>
        </w:r>
      </w:hyperlink>
    </w:p>
    <w:p w:rsidR="00FD6CA8" w:rsidRDefault="001E467A">
      <w:pPr>
        <w:spacing w:before="4"/>
        <w:ind w:left="360"/>
        <w:rPr>
          <w:rFonts w:ascii="Frutiger LT Std 45 Light"/>
          <w:sz w:val="18"/>
        </w:rPr>
      </w:pPr>
      <w:r>
        <w:rPr>
          <w:rFonts w:ascii="Frutiger LT Std 45 Light"/>
          <w:color w:val="304482"/>
          <w:sz w:val="18"/>
        </w:rPr>
        <w:t>Revised 05/09/17</w:t>
      </w:r>
    </w:p>
    <w:p w:rsidR="00FD6CA8" w:rsidRDefault="001E467A">
      <w:pPr>
        <w:spacing w:before="131" w:line="247" w:lineRule="auto"/>
        <w:ind w:left="1010" w:right="655" w:hanging="203"/>
        <w:rPr>
          <w:rFonts w:ascii="Frutiger LT Std 45 Light"/>
          <w:sz w:val="26"/>
        </w:rPr>
      </w:pPr>
      <w:r>
        <w:br w:type="column"/>
      </w:r>
      <w:r>
        <w:rPr>
          <w:rFonts w:ascii="Frutiger LT Std 45 Light"/>
          <w:color w:val="123A7C"/>
          <w:sz w:val="26"/>
        </w:rPr>
        <w:t>Library &amp; Learning Support Services</w:t>
      </w:r>
    </w:p>
    <w:p w:rsidR="00FD6CA8" w:rsidRDefault="00FD6CA8">
      <w:pPr>
        <w:pStyle w:val="BodyText"/>
        <w:spacing w:before="1"/>
        <w:rPr>
          <w:rFonts w:ascii="Frutiger LT Std 45 Light"/>
          <w:sz w:val="10"/>
        </w:rPr>
      </w:pPr>
    </w:p>
    <w:p w:rsidR="00FD6CA8" w:rsidRDefault="001E467A">
      <w:pPr>
        <w:pStyle w:val="BodyText"/>
        <w:ind w:left="360"/>
        <w:rPr>
          <w:rFonts w:ascii="Frutiger LT Std 45 Light"/>
        </w:rPr>
      </w:pPr>
      <w:r>
        <w:rPr>
          <w:rFonts w:ascii="Frutiger LT Std 45 Light"/>
          <w:noProof/>
        </w:rPr>
        <w:drawing>
          <wp:inline distT="0" distB="0" distL="0" distR="0">
            <wp:extent cx="1530528" cy="492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30528" cy="492918"/>
                    </a:xfrm>
                    <a:prstGeom prst="rect">
                      <a:avLst/>
                    </a:prstGeom>
                  </pic:spPr>
                </pic:pic>
              </a:graphicData>
            </a:graphic>
          </wp:inline>
        </w:drawing>
      </w:r>
    </w:p>
    <w:sectPr w:rsidR="00FD6CA8">
      <w:type w:val="continuous"/>
      <w:pgSz w:w="8400" w:h="11910"/>
      <w:pgMar w:top="0" w:right="0" w:bottom="0" w:left="360" w:header="720" w:footer="720" w:gutter="0"/>
      <w:cols w:num="2" w:space="720" w:equalWidth="0">
        <w:col w:w="3521" w:space="1014"/>
        <w:col w:w="35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Frutiger LT Std 55 Roman">
    <w:altName w:val="Frutiger LT Std 55 Roman"/>
    <w:panose1 w:val="020B06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52195"/>
    <w:multiLevelType w:val="hybridMultilevel"/>
    <w:tmpl w:val="04C2F5A0"/>
    <w:lvl w:ilvl="0" w:tplc="B754A7C4">
      <w:numFmt w:val="bullet"/>
      <w:lvlText w:val="•"/>
      <w:lvlJc w:val="left"/>
      <w:pPr>
        <w:ind w:left="926" w:hanging="284"/>
      </w:pPr>
      <w:rPr>
        <w:rFonts w:ascii="Frutiger LT Std 47 Light Cn" w:eastAsia="Frutiger LT Std 47 Light Cn" w:hAnsi="Frutiger LT Std 47 Light Cn" w:cs="Frutiger LT Std 47 Light Cn" w:hint="default"/>
        <w:color w:val="26437E"/>
        <w:spacing w:val="-10"/>
        <w:w w:val="100"/>
        <w:sz w:val="20"/>
        <w:szCs w:val="20"/>
        <w:lang w:val="en-GB" w:eastAsia="en-GB" w:bidi="en-GB"/>
      </w:rPr>
    </w:lvl>
    <w:lvl w:ilvl="1" w:tplc="7FFE97D8">
      <w:numFmt w:val="bullet"/>
      <w:lvlText w:val="•"/>
      <w:lvlJc w:val="left"/>
      <w:pPr>
        <w:ind w:left="1631" w:hanging="284"/>
      </w:pPr>
      <w:rPr>
        <w:rFonts w:hint="default"/>
        <w:lang w:val="en-GB" w:eastAsia="en-GB" w:bidi="en-GB"/>
      </w:rPr>
    </w:lvl>
    <w:lvl w:ilvl="2" w:tplc="C62644C2">
      <w:numFmt w:val="bullet"/>
      <w:lvlText w:val="•"/>
      <w:lvlJc w:val="left"/>
      <w:pPr>
        <w:ind w:left="2342" w:hanging="284"/>
      </w:pPr>
      <w:rPr>
        <w:rFonts w:hint="default"/>
        <w:lang w:val="en-GB" w:eastAsia="en-GB" w:bidi="en-GB"/>
      </w:rPr>
    </w:lvl>
    <w:lvl w:ilvl="3" w:tplc="5D8C4946">
      <w:numFmt w:val="bullet"/>
      <w:lvlText w:val="•"/>
      <w:lvlJc w:val="left"/>
      <w:pPr>
        <w:ind w:left="3053" w:hanging="284"/>
      </w:pPr>
      <w:rPr>
        <w:rFonts w:hint="default"/>
        <w:lang w:val="en-GB" w:eastAsia="en-GB" w:bidi="en-GB"/>
      </w:rPr>
    </w:lvl>
    <w:lvl w:ilvl="4" w:tplc="90BCF19E">
      <w:numFmt w:val="bullet"/>
      <w:lvlText w:val="•"/>
      <w:lvlJc w:val="left"/>
      <w:pPr>
        <w:ind w:left="3764" w:hanging="284"/>
      </w:pPr>
      <w:rPr>
        <w:rFonts w:hint="default"/>
        <w:lang w:val="en-GB" w:eastAsia="en-GB" w:bidi="en-GB"/>
      </w:rPr>
    </w:lvl>
    <w:lvl w:ilvl="5" w:tplc="FCC4B726">
      <w:numFmt w:val="bullet"/>
      <w:lvlText w:val="•"/>
      <w:lvlJc w:val="left"/>
      <w:pPr>
        <w:ind w:left="4475" w:hanging="284"/>
      </w:pPr>
      <w:rPr>
        <w:rFonts w:hint="default"/>
        <w:lang w:val="en-GB" w:eastAsia="en-GB" w:bidi="en-GB"/>
      </w:rPr>
    </w:lvl>
    <w:lvl w:ilvl="6" w:tplc="DD6C0F86">
      <w:numFmt w:val="bullet"/>
      <w:lvlText w:val="•"/>
      <w:lvlJc w:val="left"/>
      <w:pPr>
        <w:ind w:left="5186" w:hanging="284"/>
      </w:pPr>
      <w:rPr>
        <w:rFonts w:hint="default"/>
        <w:lang w:val="en-GB" w:eastAsia="en-GB" w:bidi="en-GB"/>
      </w:rPr>
    </w:lvl>
    <w:lvl w:ilvl="7" w:tplc="005E8E20">
      <w:numFmt w:val="bullet"/>
      <w:lvlText w:val="•"/>
      <w:lvlJc w:val="left"/>
      <w:pPr>
        <w:ind w:left="5897" w:hanging="284"/>
      </w:pPr>
      <w:rPr>
        <w:rFonts w:hint="default"/>
        <w:lang w:val="en-GB" w:eastAsia="en-GB" w:bidi="en-GB"/>
      </w:rPr>
    </w:lvl>
    <w:lvl w:ilvl="8" w:tplc="08B8B8E2">
      <w:numFmt w:val="bullet"/>
      <w:lvlText w:val="•"/>
      <w:lvlJc w:val="left"/>
      <w:pPr>
        <w:ind w:left="6608"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D6CA8"/>
    <w:rsid w:val="001E467A"/>
    <w:rsid w:val="00FD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441E6F4-4988-4253-9CD2-CA046891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utiger LT Std 47 Light Cn" w:eastAsia="Frutiger LT Std 47 Light Cn" w:hAnsi="Frutiger LT Std 47 Light Cn" w:cs="Frutiger LT Std 47 Light Cn"/>
      <w:lang w:val="en-GB" w:eastAsia="en-GB" w:bidi="en-GB"/>
    </w:rPr>
  </w:style>
  <w:style w:type="paragraph" w:styleId="Heading1">
    <w:name w:val="heading 1"/>
    <w:basedOn w:val="Normal"/>
    <w:uiPriority w:val="1"/>
    <w:qFormat/>
    <w:pPr>
      <w:spacing w:before="73"/>
      <w:ind w:left="360"/>
      <w:outlineLvl w:val="0"/>
    </w:pPr>
    <w:rPr>
      <w:rFonts w:ascii="Frutiger LT Std 45 Light" w:eastAsia="Frutiger LT Std 45 Light" w:hAnsi="Frutiger LT Std 45 Light" w:cs="Frutiger LT Std 45 Light"/>
      <w:b/>
      <w:bCs/>
    </w:rPr>
  </w:style>
  <w:style w:type="paragraph" w:styleId="Heading2">
    <w:name w:val="heading 2"/>
    <w:basedOn w:val="Normal"/>
    <w:uiPriority w:val="1"/>
    <w:qFormat/>
    <w:pPr>
      <w:ind w:left="360"/>
      <w:outlineLvl w:val="1"/>
    </w:pPr>
  </w:style>
  <w:style w:type="paragraph" w:styleId="Heading3">
    <w:name w:val="heading 3"/>
    <w:basedOn w:val="Normal"/>
    <w:uiPriority w:val="1"/>
    <w:qFormat/>
    <w:pPr>
      <w:spacing w:before="23"/>
      <w:ind w:left="360"/>
      <w:outlineLvl w:val="2"/>
    </w:pPr>
    <w:rPr>
      <w:rFonts w:ascii="Frutiger LT Std 45 Light" w:eastAsia="Frutiger LT Std 45 Light" w:hAnsi="Frutiger LT Std 45 Light" w:cs="Frutiger LT Std 45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6" w:right="847" w:hanging="283"/>
    </w:pPr>
  </w:style>
  <w:style w:type="paragraph" w:customStyle="1" w:styleId="TableParagraph">
    <w:name w:val="Table Paragraph"/>
    <w:basedOn w:val="Normal"/>
    <w:uiPriority w:val="1"/>
    <w:qFormat/>
    <w:pPr>
      <w:spacing w:before="176"/>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rrey.ac.uk/spl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 Julie (Library &amp; Learn Sppt)</cp:lastModifiedBy>
  <cp:revision>2</cp:revision>
  <dcterms:created xsi:type="dcterms:W3CDTF">2018-09-27T13:00:00Z</dcterms:created>
  <dcterms:modified xsi:type="dcterms:W3CDTF">2018-09-27T13:00:00Z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Adobe InDesign CC 13.1 (Windows)</vt:lpwstr>
  </property>
  <property fmtid="{D5CDD505-2E9C-101B-9397-08002B2CF9AE}" pid="4" name="LastSaved">
    <vt:filetime>2018-09-27T00:00:00Z</vt:filetime>
  </property>
</Properties>
</file>