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28" w:rsidRDefault="00EA6F28">
      <w:pPr>
        <w:rPr>
          <w:rFonts w:ascii="Arial" w:hAnsi="Arial" w:cs="Arial"/>
          <w:b/>
        </w:rPr>
      </w:pPr>
      <w:r>
        <w:rPr>
          <w:rFonts w:ascii="Helvetica" w:hAnsi="Helvetica" w:cs="Helvetica"/>
          <w:noProof/>
          <w:sz w:val="24"/>
          <w:szCs w:val="24"/>
        </w:rPr>
        <w:drawing>
          <wp:inline distT="0" distB="0" distL="0" distR="0">
            <wp:extent cx="866775" cy="5645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564515"/>
                    </a:xfrm>
                    <a:prstGeom prst="rect">
                      <a:avLst/>
                    </a:prstGeom>
                    <a:noFill/>
                    <a:ln>
                      <a:noFill/>
                    </a:ln>
                  </pic:spPr>
                </pic:pic>
              </a:graphicData>
            </a:graphic>
          </wp:inline>
        </w:drawing>
      </w:r>
      <w:r>
        <w:rPr>
          <w:rFonts w:ascii="Arial" w:hAnsi="Arial" w:cs="Arial"/>
          <w:b/>
          <w:noProof/>
        </w:rPr>
        <w:drawing>
          <wp:inline distT="0" distB="0" distL="0" distR="0">
            <wp:extent cx="1512695" cy="556591"/>
            <wp:effectExtent l="0" t="0" r="0" b="0"/>
            <wp:docPr id="2" name="Picture 2" descr="C:\Users\pss3ph\AppData\Local\Microsoft\Windows\INetCache\Content.MSO\BB67B013.t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s3ph\AppData\Local\Microsoft\Windows\INetCache\Content.MSO\BB67B01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298" cy="614580"/>
                    </a:xfrm>
                    <a:prstGeom prst="rect">
                      <a:avLst/>
                    </a:prstGeom>
                    <a:noFill/>
                    <a:ln>
                      <a:noFill/>
                    </a:ln>
                  </pic:spPr>
                </pic:pic>
              </a:graphicData>
            </a:graphic>
          </wp:inline>
        </w:drawing>
      </w:r>
      <w:r>
        <w:rPr>
          <w:noProof/>
        </w:rPr>
        <w:drawing>
          <wp:inline distT="0" distB="0" distL="0" distR="0">
            <wp:extent cx="1036563" cy="524786"/>
            <wp:effectExtent l="0" t="0" r="0" b="8890"/>
            <wp:docPr id="3" name="Picture 3" descr="Social emotions and equality in relationships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 emotions and equality in relationships researc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6566" cy="600729"/>
                    </a:xfrm>
                    <a:prstGeom prst="rect">
                      <a:avLst/>
                    </a:prstGeom>
                    <a:noFill/>
                    <a:ln>
                      <a:noFill/>
                    </a:ln>
                  </pic:spPr>
                </pic:pic>
              </a:graphicData>
            </a:graphic>
          </wp:inline>
        </w:drawing>
      </w:r>
    </w:p>
    <w:p w:rsidR="00EA6F28" w:rsidRDefault="00EA6F28">
      <w:pPr>
        <w:rPr>
          <w:rFonts w:ascii="Arial" w:hAnsi="Arial" w:cs="Arial"/>
          <w:b/>
        </w:rPr>
      </w:pPr>
    </w:p>
    <w:p w:rsidR="00654192" w:rsidRPr="004007C5" w:rsidRDefault="00870053" w:rsidP="004007C5">
      <w:pPr>
        <w:jc w:val="center"/>
        <w:rPr>
          <w:rFonts w:ascii="Arial" w:hAnsi="Arial" w:cs="Arial"/>
          <w:b/>
          <w:sz w:val="28"/>
          <w:szCs w:val="28"/>
        </w:rPr>
      </w:pPr>
      <w:r>
        <w:rPr>
          <w:rFonts w:ascii="Arial" w:hAnsi="Arial" w:cs="Arial"/>
          <w:b/>
          <w:sz w:val="28"/>
          <w:szCs w:val="28"/>
        </w:rPr>
        <w:t xml:space="preserve">Student </w:t>
      </w:r>
      <w:r w:rsidR="00654192" w:rsidRPr="00654192">
        <w:rPr>
          <w:rFonts w:ascii="Arial" w:hAnsi="Arial" w:cs="Arial"/>
          <w:b/>
          <w:sz w:val="28"/>
          <w:szCs w:val="28"/>
        </w:rPr>
        <w:t>Application Form</w:t>
      </w:r>
    </w:p>
    <w:p w:rsidR="0005198E" w:rsidRPr="004007C5" w:rsidRDefault="00EA6F28">
      <w:pPr>
        <w:rPr>
          <w:rFonts w:ascii="Arial" w:hAnsi="Arial" w:cs="Arial"/>
          <w:b/>
        </w:rPr>
      </w:pPr>
      <w:r w:rsidRPr="00413816">
        <w:rPr>
          <w:rFonts w:ascii="Arial" w:hAnsi="Arial" w:cs="Arial"/>
          <w:b/>
        </w:rPr>
        <w:t xml:space="preserve">European Association of Social Psychology (EASP) Summer School, </w:t>
      </w:r>
      <w:r w:rsidR="00654192" w:rsidRPr="00413816">
        <w:rPr>
          <w:rFonts w:ascii="Arial" w:hAnsi="Arial" w:cs="Arial"/>
          <w:b/>
        </w:rPr>
        <w:t xml:space="preserve">School of Psychology, University of Surrey, Guildford, </w:t>
      </w:r>
      <w:r w:rsidR="00654192">
        <w:rPr>
          <w:rFonts w:ascii="Arial" w:hAnsi="Arial" w:cs="Arial"/>
          <w:b/>
        </w:rPr>
        <w:t>UK,</w:t>
      </w:r>
      <w:r w:rsidR="00654192" w:rsidRPr="00413816">
        <w:rPr>
          <w:rFonts w:ascii="Arial" w:hAnsi="Arial" w:cs="Arial"/>
          <w:b/>
        </w:rPr>
        <w:t xml:space="preserve"> </w:t>
      </w:r>
      <w:r w:rsidRPr="00413816">
        <w:rPr>
          <w:rFonts w:ascii="Arial" w:hAnsi="Arial" w:cs="Arial"/>
          <w:b/>
        </w:rPr>
        <w:t>24</w:t>
      </w:r>
      <w:r w:rsidRPr="00413816">
        <w:rPr>
          <w:rFonts w:ascii="Arial" w:hAnsi="Arial" w:cs="Arial"/>
          <w:b/>
          <w:vertAlign w:val="superscript"/>
        </w:rPr>
        <w:t>th</w:t>
      </w:r>
      <w:r w:rsidRPr="00413816">
        <w:rPr>
          <w:rFonts w:ascii="Arial" w:hAnsi="Arial" w:cs="Arial"/>
          <w:b/>
        </w:rPr>
        <w:t xml:space="preserve"> August – 4</w:t>
      </w:r>
      <w:r w:rsidRPr="00413816">
        <w:rPr>
          <w:rFonts w:ascii="Arial" w:hAnsi="Arial" w:cs="Arial"/>
          <w:b/>
          <w:vertAlign w:val="superscript"/>
        </w:rPr>
        <w:t>th</w:t>
      </w:r>
      <w:r w:rsidRPr="00413816">
        <w:rPr>
          <w:rFonts w:ascii="Arial" w:hAnsi="Arial" w:cs="Arial"/>
          <w:b/>
        </w:rPr>
        <w:t xml:space="preserve"> September 2020</w:t>
      </w:r>
      <w:r w:rsidR="00413816">
        <w:rPr>
          <w:rFonts w:ascii="Arial" w:hAnsi="Arial" w:cs="Arial"/>
          <w:b/>
        </w:rPr>
        <w:t>.</w:t>
      </w:r>
    </w:p>
    <w:p w:rsidR="005D59D5" w:rsidRPr="0005198E" w:rsidRDefault="0005198E">
      <w:pPr>
        <w:rPr>
          <w:rFonts w:ascii="Arial" w:hAnsi="Arial" w:cs="Arial"/>
          <w:b/>
        </w:rPr>
      </w:pPr>
      <w:r w:rsidRPr="0005198E">
        <w:rPr>
          <w:rFonts w:ascii="Arial" w:hAnsi="Arial" w:cs="Arial"/>
          <w:b/>
        </w:rPr>
        <w:t>Part 1: Personal Information</w:t>
      </w:r>
    </w:p>
    <w:tbl>
      <w:tblPr>
        <w:tblStyle w:val="TableGrid"/>
        <w:tblW w:w="0" w:type="auto"/>
        <w:tblLook w:val="04A0" w:firstRow="1" w:lastRow="0" w:firstColumn="1" w:lastColumn="0" w:noHBand="0" w:noVBand="1"/>
      </w:tblPr>
      <w:tblGrid>
        <w:gridCol w:w="4508"/>
        <w:gridCol w:w="4508"/>
      </w:tblGrid>
      <w:tr w:rsidR="00413816" w:rsidTr="00413816">
        <w:tc>
          <w:tcPr>
            <w:tcW w:w="4508" w:type="dxa"/>
          </w:tcPr>
          <w:p w:rsidR="00413816" w:rsidRDefault="00626431" w:rsidP="00413816">
            <w:pPr>
              <w:rPr>
                <w:rFonts w:ascii="Arial" w:hAnsi="Arial" w:cs="Arial"/>
              </w:rPr>
            </w:pPr>
            <w:r>
              <w:rPr>
                <w:rFonts w:ascii="Arial" w:hAnsi="Arial" w:cs="Arial"/>
              </w:rPr>
              <w:t>Surname:</w:t>
            </w:r>
          </w:p>
          <w:p w:rsidR="00413816" w:rsidRDefault="00413816">
            <w:pPr>
              <w:rPr>
                <w:rFonts w:ascii="Arial" w:hAnsi="Arial" w:cs="Arial"/>
              </w:rPr>
            </w:pPr>
          </w:p>
        </w:tc>
        <w:tc>
          <w:tcPr>
            <w:tcW w:w="4508" w:type="dxa"/>
          </w:tcPr>
          <w:p w:rsidR="00413816" w:rsidRDefault="00626431">
            <w:pPr>
              <w:rPr>
                <w:rFonts w:ascii="Arial" w:hAnsi="Arial" w:cs="Arial"/>
              </w:rPr>
            </w:pPr>
            <w:r>
              <w:rPr>
                <w:rFonts w:ascii="Arial" w:hAnsi="Arial" w:cs="Arial"/>
              </w:rPr>
              <w:t>First name:</w:t>
            </w:r>
          </w:p>
        </w:tc>
      </w:tr>
      <w:tr w:rsidR="00413816" w:rsidTr="00413816">
        <w:tc>
          <w:tcPr>
            <w:tcW w:w="4508" w:type="dxa"/>
          </w:tcPr>
          <w:p w:rsidR="00413816" w:rsidRDefault="00413816" w:rsidP="00413816">
            <w:pPr>
              <w:rPr>
                <w:rFonts w:ascii="Arial" w:hAnsi="Arial" w:cs="Arial"/>
              </w:rPr>
            </w:pPr>
            <w:r>
              <w:rPr>
                <w:rFonts w:ascii="Arial" w:hAnsi="Arial" w:cs="Arial"/>
              </w:rPr>
              <w:t>Current University and Department</w:t>
            </w:r>
            <w:r w:rsidR="00870053">
              <w:rPr>
                <w:rFonts w:ascii="Arial" w:hAnsi="Arial" w:cs="Arial"/>
              </w:rPr>
              <w:t>.</w:t>
            </w:r>
          </w:p>
          <w:p w:rsidR="00413816" w:rsidRDefault="00413816">
            <w:pPr>
              <w:rPr>
                <w:rFonts w:ascii="Arial" w:hAnsi="Arial" w:cs="Arial"/>
              </w:rPr>
            </w:pPr>
          </w:p>
        </w:tc>
        <w:tc>
          <w:tcPr>
            <w:tcW w:w="4508" w:type="dxa"/>
          </w:tcPr>
          <w:p w:rsidR="00413816" w:rsidRDefault="00413816">
            <w:pPr>
              <w:rPr>
                <w:rFonts w:ascii="Arial" w:hAnsi="Arial" w:cs="Arial"/>
              </w:rPr>
            </w:pPr>
          </w:p>
        </w:tc>
      </w:tr>
      <w:tr w:rsidR="00413816" w:rsidTr="00413816">
        <w:tc>
          <w:tcPr>
            <w:tcW w:w="4508" w:type="dxa"/>
          </w:tcPr>
          <w:p w:rsidR="00413816" w:rsidRDefault="00413816" w:rsidP="00413816">
            <w:pPr>
              <w:rPr>
                <w:rFonts w:ascii="Arial" w:hAnsi="Arial" w:cs="Arial"/>
              </w:rPr>
            </w:pPr>
            <w:r>
              <w:rPr>
                <w:rFonts w:ascii="Arial" w:hAnsi="Arial" w:cs="Arial"/>
              </w:rPr>
              <w:t>Email</w:t>
            </w:r>
            <w:r w:rsidR="00870053">
              <w:rPr>
                <w:rFonts w:ascii="Arial" w:hAnsi="Arial" w:cs="Arial"/>
              </w:rPr>
              <w:t>.</w:t>
            </w:r>
          </w:p>
          <w:p w:rsidR="00413816" w:rsidRDefault="00413816">
            <w:pPr>
              <w:rPr>
                <w:rFonts w:ascii="Arial" w:hAnsi="Arial" w:cs="Arial"/>
              </w:rPr>
            </w:pPr>
          </w:p>
        </w:tc>
        <w:tc>
          <w:tcPr>
            <w:tcW w:w="4508" w:type="dxa"/>
          </w:tcPr>
          <w:p w:rsidR="00413816" w:rsidRDefault="00413816">
            <w:pPr>
              <w:rPr>
                <w:rFonts w:ascii="Arial" w:hAnsi="Arial" w:cs="Arial"/>
              </w:rPr>
            </w:pPr>
          </w:p>
        </w:tc>
      </w:tr>
      <w:tr w:rsidR="00413816" w:rsidTr="00413816">
        <w:tc>
          <w:tcPr>
            <w:tcW w:w="4508" w:type="dxa"/>
          </w:tcPr>
          <w:p w:rsidR="00413816" w:rsidRDefault="00413816" w:rsidP="00413816">
            <w:pPr>
              <w:rPr>
                <w:rFonts w:ascii="Arial" w:hAnsi="Arial" w:cs="Arial"/>
              </w:rPr>
            </w:pPr>
            <w:r>
              <w:rPr>
                <w:rFonts w:ascii="Arial" w:hAnsi="Arial" w:cs="Arial"/>
              </w:rPr>
              <w:t>Work Address</w:t>
            </w:r>
            <w:r w:rsidR="00870053">
              <w:rPr>
                <w:rFonts w:ascii="Arial" w:hAnsi="Arial" w:cs="Arial"/>
              </w:rPr>
              <w:t>.</w:t>
            </w:r>
          </w:p>
          <w:p w:rsidR="00413816" w:rsidRDefault="00413816">
            <w:pPr>
              <w:rPr>
                <w:rFonts w:ascii="Arial" w:hAnsi="Arial" w:cs="Arial"/>
              </w:rPr>
            </w:pPr>
          </w:p>
        </w:tc>
        <w:tc>
          <w:tcPr>
            <w:tcW w:w="4508" w:type="dxa"/>
          </w:tcPr>
          <w:p w:rsidR="00413816" w:rsidRDefault="00413816">
            <w:pPr>
              <w:rPr>
                <w:rFonts w:ascii="Arial" w:hAnsi="Arial" w:cs="Arial"/>
              </w:rPr>
            </w:pPr>
          </w:p>
        </w:tc>
      </w:tr>
      <w:tr w:rsidR="00413816" w:rsidTr="00413816">
        <w:tc>
          <w:tcPr>
            <w:tcW w:w="4508" w:type="dxa"/>
          </w:tcPr>
          <w:p w:rsidR="00413816" w:rsidRDefault="00413816" w:rsidP="00413816">
            <w:pPr>
              <w:rPr>
                <w:rFonts w:ascii="Arial" w:hAnsi="Arial" w:cs="Arial"/>
              </w:rPr>
            </w:pPr>
            <w:r>
              <w:rPr>
                <w:rFonts w:ascii="Arial" w:hAnsi="Arial" w:cs="Arial"/>
              </w:rPr>
              <w:t>Nationality</w:t>
            </w:r>
            <w:r w:rsidR="00870053">
              <w:rPr>
                <w:rFonts w:ascii="Arial" w:hAnsi="Arial" w:cs="Arial"/>
              </w:rPr>
              <w:t>.</w:t>
            </w:r>
          </w:p>
          <w:p w:rsidR="00413816" w:rsidRDefault="00413816">
            <w:pPr>
              <w:rPr>
                <w:rFonts w:ascii="Arial" w:hAnsi="Arial" w:cs="Arial"/>
              </w:rPr>
            </w:pPr>
          </w:p>
        </w:tc>
        <w:tc>
          <w:tcPr>
            <w:tcW w:w="4508" w:type="dxa"/>
          </w:tcPr>
          <w:p w:rsidR="00413816" w:rsidRDefault="00413816">
            <w:pPr>
              <w:rPr>
                <w:rFonts w:ascii="Arial" w:hAnsi="Arial" w:cs="Arial"/>
              </w:rPr>
            </w:pPr>
          </w:p>
        </w:tc>
      </w:tr>
      <w:tr w:rsidR="00413816" w:rsidTr="00413816">
        <w:tc>
          <w:tcPr>
            <w:tcW w:w="4508" w:type="dxa"/>
          </w:tcPr>
          <w:p w:rsidR="00413816" w:rsidRDefault="00413816" w:rsidP="00413816">
            <w:pPr>
              <w:rPr>
                <w:rFonts w:ascii="Arial" w:hAnsi="Arial" w:cs="Arial"/>
              </w:rPr>
            </w:pPr>
            <w:r>
              <w:rPr>
                <w:rFonts w:ascii="Arial" w:hAnsi="Arial" w:cs="Arial"/>
              </w:rPr>
              <w:t>Date of Birth</w:t>
            </w:r>
            <w:r w:rsidR="00870053">
              <w:rPr>
                <w:rFonts w:ascii="Arial" w:hAnsi="Arial" w:cs="Arial"/>
              </w:rPr>
              <w:t>.</w:t>
            </w:r>
          </w:p>
          <w:p w:rsidR="00413816" w:rsidRDefault="00413816">
            <w:pPr>
              <w:rPr>
                <w:rFonts w:ascii="Arial" w:hAnsi="Arial" w:cs="Arial"/>
              </w:rPr>
            </w:pPr>
          </w:p>
        </w:tc>
        <w:tc>
          <w:tcPr>
            <w:tcW w:w="4508" w:type="dxa"/>
          </w:tcPr>
          <w:p w:rsidR="00413816" w:rsidRDefault="00413816">
            <w:pPr>
              <w:rPr>
                <w:rFonts w:ascii="Arial" w:hAnsi="Arial" w:cs="Arial"/>
              </w:rPr>
            </w:pPr>
          </w:p>
        </w:tc>
      </w:tr>
    </w:tbl>
    <w:p w:rsidR="0005198E" w:rsidRDefault="0005198E">
      <w:pPr>
        <w:rPr>
          <w:rFonts w:ascii="Arial" w:hAnsi="Arial" w:cs="Arial"/>
        </w:rPr>
      </w:pPr>
    </w:p>
    <w:p w:rsidR="005D59D5" w:rsidRPr="00654192" w:rsidRDefault="0005198E">
      <w:pPr>
        <w:rPr>
          <w:rFonts w:ascii="Arial" w:hAnsi="Arial" w:cs="Arial"/>
          <w:b/>
        </w:rPr>
      </w:pPr>
      <w:r w:rsidRPr="00654192">
        <w:rPr>
          <w:rFonts w:ascii="Arial" w:hAnsi="Arial" w:cs="Arial"/>
          <w:b/>
        </w:rPr>
        <w:t xml:space="preserve">Part </w:t>
      </w:r>
      <w:r w:rsidR="004007C5">
        <w:rPr>
          <w:rFonts w:ascii="Arial" w:hAnsi="Arial" w:cs="Arial"/>
          <w:b/>
        </w:rPr>
        <w:t>2</w:t>
      </w:r>
      <w:r w:rsidRPr="00654192">
        <w:rPr>
          <w:rFonts w:ascii="Arial" w:hAnsi="Arial" w:cs="Arial"/>
          <w:b/>
        </w:rPr>
        <w:t xml:space="preserve">: </w:t>
      </w:r>
      <w:r w:rsidR="00736EC9" w:rsidRPr="00654192">
        <w:rPr>
          <w:rFonts w:ascii="Arial" w:hAnsi="Arial" w:cs="Arial"/>
          <w:b/>
        </w:rPr>
        <w:t xml:space="preserve">EASP </w:t>
      </w:r>
      <w:r w:rsidR="00654192">
        <w:rPr>
          <w:rFonts w:ascii="Arial" w:hAnsi="Arial" w:cs="Arial"/>
          <w:b/>
        </w:rPr>
        <w:t>M</w:t>
      </w:r>
      <w:r w:rsidR="00654192" w:rsidRPr="00654192">
        <w:rPr>
          <w:rFonts w:ascii="Arial" w:hAnsi="Arial" w:cs="Arial"/>
          <w:b/>
        </w:rPr>
        <w:t>embership and Funding</w:t>
      </w:r>
    </w:p>
    <w:tbl>
      <w:tblPr>
        <w:tblStyle w:val="TableGrid"/>
        <w:tblW w:w="0" w:type="auto"/>
        <w:tblLook w:val="04A0" w:firstRow="1" w:lastRow="0" w:firstColumn="1" w:lastColumn="0" w:noHBand="0" w:noVBand="1"/>
      </w:tblPr>
      <w:tblGrid>
        <w:gridCol w:w="4508"/>
        <w:gridCol w:w="4508"/>
      </w:tblGrid>
      <w:tr w:rsidR="00654192" w:rsidTr="00654192">
        <w:tc>
          <w:tcPr>
            <w:tcW w:w="4508" w:type="dxa"/>
          </w:tcPr>
          <w:p w:rsidR="00654192" w:rsidRDefault="00654192">
            <w:pPr>
              <w:rPr>
                <w:rFonts w:ascii="Arial" w:hAnsi="Arial" w:cs="Arial"/>
              </w:rPr>
            </w:pPr>
            <w:r>
              <w:rPr>
                <w:rFonts w:ascii="Arial" w:hAnsi="Arial" w:cs="Arial"/>
              </w:rPr>
              <w:t>Are you a graduate member of the EASP?</w:t>
            </w:r>
          </w:p>
        </w:tc>
        <w:tc>
          <w:tcPr>
            <w:tcW w:w="4508" w:type="dxa"/>
          </w:tcPr>
          <w:p w:rsidR="00654192" w:rsidRDefault="00654192">
            <w:pPr>
              <w:rPr>
                <w:rFonts w:ascii="Arial" w:hAnsi="Arial" w:cs="Arial"/>
              </w:rPr>
            </w:pPr>
          </w:p>
        </w:tc>
      </w:tr>
      <w:tr w:rsidR="00654192" w:rsidTr="00654192">
        <w:tc>
          <w:tcPr>
            <w:tcW w:w="4508" w:type="dxa"/>
          </w:tcPr>
          <w:p w:rsidR="00654192" w:rsidRDefault="00654192">
            <w:pPr>
              <w:rPr>
                <w:rFonts w:ascii="Arial" w:hAnsi="Arial" w:cs="Arial"/>
              </w:rPr>
            </w:pPr>
            <w:r>
              <w:rPr>
                <w:rFonts w:ascii="Arial" w:hAnsi="Arial" w:cs="Arial"/>
              </w:rPr>
              <w:t xml:space="preserve">If not an EASP graduate member, have you </w:t>
            </w:r>
            <w:proofErr w:type="gramStart"/>
            <w:r>
              <w:rPr>
                <w:rFonts w:ascii="Arial" w:hAnsi="Arial" w:cs="Arial"/>
              </w:rPr>
              <w:t>submitted an application</w:t>
            </w:r>
            <w:proofErr w:type="gramEnd"/>
            <w:r>
              <w:rPr>
                <w:rFonts w:ascii="Arial" w:hAnsi="Arial" w:cs="Arial"/>
              </w:rPr>
              <w:t xml:space="preserve"> for postgraduate membership?</w:t>
            </w:r>
          </w:p>
        </w:tc>
        <w:tc>
          <w:tcPr>
            <w:tcW w:w="4508" w:type="dxa"/>
          </w:tcPr>
          <w:p w:rsidR="00654192" w:rsidRDefault="00654192">
            <w:pPr>
              <w:rPr>
                <w:rFonts w:ascii="Arial" w:hAnsi="Arial" w:cs="Arial"/>
              </w:rPr>
            </w:pPr>
          </w:p>
        </w:tc>
      </w:tr>
      <w:tr w:rsidR="00654192" w:rsidTr="00654192">
        <w:tc>
          <w:tcPr>
            <w:tcW w:w="4508" w:type="dxa"/>
          </w:tcPr>
          <w:p w:rsidR="00654192" w:rsidRDefault="00654192">
            <w:pPr>
              <w:rPr>
                <w:rFonts w:ascii="Arial" w:hAnsi="Arial" w:cs="Arial"/>
              </w:rPr>
            </w:pPr>
            <w:r>
              <w:rPr>
                <w:rFonts w:ascii="Arial" w:hAnsi="Arial" w:cs="Arial"/>
              </w:rPr>
              <w:t xml:space="preserve">If you are accepted to the 2020 Summer School, will your institution contribute </w:t>
            </w:r>
            <w:r w:rsidR="00626431">
              <w:rPr>
                <w:rFonts w:ascii="Arial" w:hAnsi="Arial" w:cs="Arial"/>
              </w:rPr>
              <w:t>£</w:t>
            </w:r>
            <w:r>
              <w:rPr>
                <w:rFonts w:ascii="Arial" w:hAnsi="Arial" w:cs="Arial"/>
              </w:rPr>
              <w:t>450 to support your participation</w:t>
            </w:r>
            <w:r w:rsidR="005D59D5">
              <w:rPr>
                <w:rFonts w:ascii="Arial" w:hAnsi="Arial" w:cs="Arial"/>
              </w:rPr>
              <w:t>?</w:t>
            </w:r>
            <w:r>
              <w:rPr>
                <w:rFonts w:ascii="Arial" w:hAnsi="Arial" w:cs="Arial"/>
              </w:rPr>
              <w:t xml:space="preserve"> </w:t>
            </w:r>
          </w:p>
        </w:tc>
        <w:tc>
          <w:tcPr>
            <w:tcW w:w="4508" w:type="dxa"/>
          </w:tcPr>
          <w:p w:rsidR="00654192" w:rsidRDefault="00654192">
            <w:pPr>
              <w:rPr>
                <w:rFonts w:ascii="Arial" w:hAnsi="Arial" w:cs="Arial"/>
              </w:rPr>
            </w:pPr>
          </w:p>
        </w:tc>
      </w:tr>
      <w:tr w:rsidR="00654192" w:rsidTr="006E5C03">
        <w:tc>
          <w:tcPr>
            <w:tcW w:w="9016" w:type="dxa"/>
            <w:gridSpan w:val="2"/>
          </w:tcPr>
          <w:p w:rsidR="00654192" w:rsidRDefault="00654192">
            <w:pPr>
              <w:rPr>
                <w:rFonts w:ascii="Arial" w:hAnsi="Arial" w:cs="Arial"/>
              </w:rPr>
            </w:pPr>
            <w:r>
              <w:rPr>
                <w:rFonts w:ascii="Arial" w:hAnsi="Arial" w:cs="Arial"/>
              </w:rPr>
              <w:t xml:space="preserve">Some bursaries are available to support participation from countries under-represented in EASP outside of Western Europe. (Please see Lantos et al., </w:t>
            </w:r>
            <w:r>
              <w:rPr>
                <w:rFonts w:ascii="Arial" w:hAnsi="Arial" w:cs="Arial"/>
                <w:i/>
              </w:rPr>
              <w:t xml:space="preserve">Diversity in the European Association of Social Psychology: A Preliminary Report, </w:t>
            </w:r>
            <w:r>
              <w:rPr>
                <w:rFonts w:ascii="Arial" w:hAnsi="Arial" w:cs="Arial"/>
              </w:rPr>
              <w:t xml:space="preserve">Appendix A. for a list of Western European countries). Bursaries will be allocated to graduate members of EASP only, and first to those who are both nationals of, and studying in, under-represented countries. If available, bursaries will be allocated secondarily, to nationals of underrepresented countries studying in Western Europe.  </w:t>
            </w:r>
          </w:p>
        </w:tc>
      </w:tr>
      <w:tr w:rsidR="00654192" w:rsidTr="00654192">
        <w:tc>
          <w:tcPr>
            <w:tcW w:w="4508" w:type="dxa"/>
          </w:tcPr>
          <w:p w:rsidR="00654192" w:rsidRDefault="00654192">
            <w:pPr>
              <w:rPr>
                <w:rFonts w:ascii="Arial" w:hAnsi="Arial" w:cs="Arial"/>
              </w:rPr>
            </w:pPr>
            <w:r>
              <w:rPr>
                <w:rFonts w:ascii="Arial" w:hAnsi="Arial" w:cs="Arial"/>
              </w:rPr>
              <w:t>Do you wish to be considered for a bursary?</w:t>
            </w:r>
          </w:p>
        </w:tc>
        <w:tc>
          <w:tcPr>
            <w:tcW w:w="4508" w:type="dxa"/>
          </w:tcPr>
          <w:p w:rsidR="00654192" w:rsidRDefault="00654192">
            <w:pPr>
              <w:rPr>
                <w:rFonts w:ascii="Arial" w:hAnsi="Arial" w:cs="Arial"/>
              </w:rPr>
            </w:pPr>
          </w:p>
        </w:tc>
      </w:tr>
    </w:tbl>
    <w:p w:rsidR="00736EC9" w:rsidRDefault="00736EC9">
      <w:pPr>
        <w:rPr>
          <w:rFonts w:ascii="Arial" w:hAnsi="Arial" w:cs="Arial"/>
        </w:rPr>
      </w:pPr>
    </w:p>
    <w:p w:rsidR="005D59D5" w:rsidRDefault="005D59D5" w:rsidP="005D59D5">
      <w:pPr>
        <w:rPr>
          <w:rFonts w:ascii="Arial" w:hAnsi="Arial" w:cs="Arial"/>
          <w:b/>
        </w:rPr>
      </w:pPr>
      <w:r>
        <w:rPr>
          <w:rFonts w:ascii="Arial" w:hAnsi="Arial" w:cs="Arial"/>
          <w:b/>
        </w:rPr>
        <w:t>Part 3: PhD Progress and Supervision.</w:t>
      </w:r>
    </w:p>
    <w:tbl>
      <w:tblPr>
        <w:tblStyle w:val="TableGrid"/>
        <w:tblW w:w="0" w:type="auto"/>
        <w:tblLook w:val="04A0" w:firstRow="1" w:lastRow="0" w:firstColumn="1" w:lastColumn="0" w:noHBand="0" w:noVBand="1"/>
      </w:tblPr>
      <w:tblGrid>
        <w:gridCol w:w="4508"/>
        <w:gridCol w:w="4508"/>
      </w:tblGrid>
      <w:tr w:rsidR="005D59D5" w:rsidTr="00125D7D">
        <w:tc>
          <w:tcPr>
            <w:tcW w:w="4508" w:type="dxa"/>
          </w:tcPr>
          <w:p w:rsidR="005D59D5" w:rsidRDefault="005D59D5" w:rsidP="00125D7D">
            <w:pPr>
              <w:rPr>
                <w:rFonts w:ascii="Arial" w:hAnsi="Arial" w:cs="Arial"/>
              </w:rPr>
            </w:pPr>
            <w:r>
              <w:rPr>
                <w:rFonts w:ascii="Arial" w:hAnsi="Arial" w:cs="Arial"/>
              </w:rPr>
              <w:t>Date at which you began PhD studies.</w:t>
            </w:r>
          </w:p>
          <w:p w:rsidR="005D59D5" w:rsidRDefault="005D59D5" w:rsidP="00125D7D">
            <w:pPr>
              <w:rPr>
                <w:rFonts w:ascii="Arial" w:hAnsi="Arial" w:cs="Arial"/>
              </w:rPr>
            </w:pPr>
          </w:p>
        </w:tc>
        <w:tc>
          <w:tcPr>
            <w:tcW w:w="4508" w:type="dxa"/>
          </w:tcPr>
          <w:p w:rsidR="005D59D5" w:rsidRDefault="005D59D5" w:rsidP="00125D7D">
            <w:pPr>
              <w:rPr>
                <w:rFonts w:ascii="Arial" w:hAnsi="Arial" w:cs="Arial"/>
              </w:rPr>
            </w:pPr>
          </w:p>
        </w:tc>
      </w:tr>
      <w:tr w:rsidR="005D59D5" w:rsidTr="00125D7D">
        <w:tc>
          <w:tcPr>
            <w:tcW w:w="4508" w:type="dxa"/>
          </w:tcPr>
          <w:p w:rsidR="005D59D5" w:rsidRDefault="005D59D5" w:rsidP="00125D7D">
            <w:pPr>
              <w:rPr>
                <w:rFonts w:ascii="Arial" w:hAnsi="Arial" w:cs="Arial"/>
              </w:rPr>
            </w:pPr>
            <w:r>
              <w:rPr>
                <w:rFonts w:ascii="Arial" w:hAnsi="Arial" w:cs="Arial"/>
              </w:rPr>
              <w:t xml:space="preserve">Expected date of </w:t>
            </w:r>
            <w:r w:rsidR="00870053">
              <w:rPr>
                <w:rFonts w:ascii="Arial" w:hAnsi="Arial" w:cs="Arial"/>
              </w:rPr>
              <w:t xml:space="preserve">PhD </w:t>
            </w:r>
            <w:r>
              <w:rPr>
                <w:rFonts w:ascii="Arial" w:hAnsi="Arial" w:cs="Arial"/>
              </w:rPr>
              <w:t>completion</w:t>
            </w:r>
            <w:r w:rsidR="00870053">
              <w:rPr>
                <w:rFonts w:ascii="Arial" w:hAnsi="Arial" w:cs="Arial"/>
              </w:rPr>
              <w:t>.</w:t>
            </w:r>
          </w:p>
          <w:p w:rsidR="005D59D5" w:rsidRDefault="005D59D5" w:rsidP="00125D7D">
            <w:pPr>
              <w:rPr>
                <w:rFonts w:ascii="Arial" w:hAnsi="Arial" w:cs="Arial"/>
              </w:rPr>
            </w:pPr>
          </w:p>
        </w:tc>
        <w:tc>
          <w:tcPr>
            <w:tcW w:w="4508" w:type="dxa"/>
          </w:tcPr>
          <w:p w:rsidR="005D59D5" w:rsidRDefault="005D59D5" w:rsidP="00125D7D">
            <w:pPr>
              <w:rPr>
                <w:rFonts w:ascii="Arial" w:hAnsi="Arial" w:cs="Arial"/>
              </w:rPr>
            </w:pPr>
          </w:p>
        </w:tc>
      </w:tr>
      <w:tr w:rsidR="005D59D5" w:rsidTr="00125D7D">
        <w:tc>
          <w:tcPr>
            <w:tcW w:w="4508" w:type="dxa"/>
          </w:tcPr>
          <w:p w:rsidR="005D59D5" w:rsidRDefault="005D59D5" w:rsidP="005D59D5">
            <w:pPr>
              <w:rPr>
                <w:rFonts w:ascii="Arial" w:hAnsi="Arial" w:cs="Arial"/>
              </w:rPr>
            </w:pPr>
            <w:r>
              <w:rPr>
                <w:rFonts w:ascii="Arial" w:hAnsi="Arial" w:cs="Arial"/>
              </w:rPr>
              <w:t>Name</w:t>
            </w:r>
            <w:r w:rsidR="004007C5">
              <w:rPr>
                <w:rFonts w:ascii="Arial" w:hAnsi="Arial" w:cs="Arial"/>
              </w:rPr>
              <w:t xml:space="preserve"> </w:t>
            </w:r>
            <w:r>
              <w:rPr>
                <w:rFonts w:ascii="Arial" w:hAnsi="Arial" w:cs="Arial"/>
              </w:rPr>
              <w:t>and affiliation of current supervisor</w:t>
            </w:r>
            <w:r w:rsidR="00870053">
              <w:rPr>
                <w:rFonts w:ascii="Arial" w:hAnsi="Arial" w:cs="Arial"/>
              </w:rPr>
              <w:t>.</w:t>
            </w:r>
          </w:p>
          <w:p w:rsidR="005D59D5" w:rsidRDefault="005D59D5" w:rsidP="005D59D5">
            <w:pPr>
              <w:rPr>
                <w:rFonts w:ascii="Arial" w:hAnsi="Arial" w:cs="Arial"/>
              </w:rPr>
            </w:pPr>
          </w:p>
        </w:tc>
        <w:tc>
          <w:tcPr>
            <w:tcW w:w="4508" w:type="dxa"/>
          </w:tcPr>
          <w:p w:rsidR="005D59D5" w:rsidRDefault="005D59D5" w:rsidP="00125D7D">
            <w:pPr>
              <w:rPr>
                <w:rFonts w:ascii="Arial" w:hAnsi="Arial" w:cs="Arial"/>
              </w:rPr>
            </w:pPr>
          </w:p>
        </w:tc>
      </w:tr>
      <w:tr w:rsidR="005D59D5" w:rsidTr="00125D7D">
        <w:tc>
          <w:tcPr>
            <w:tcW w:w="4508" w:type="dxa"/>
          </w:tcPr>
          <w:p w:rsidR="005D59D5" w:rsidRDefault="005D59D5" w:rsidP="005D59D5">
            <w:pPr>
              <w:rPr>
                <w:rFonts w:ascii="Arial" w:hAnsi="Arial" w:cs="Arial"/>
              </w:rPr>
            </w:pPr>
            <w:r>
              <w:rPr>
                <w:rFonts w:ascii="Arial" w:hAnsi="Arial" w:cs="Arial"/>
              </w:rPr>
              <w:lastRenderedPageBreak/>
              <w:t>If your current supervisor is not your referee for the 2020 Summer School, please explain why</w:t>
            </w:r>
            <w:r w:rsidR="00870053">
              <w:rPr>
                <w:rFonts w:ascii="Arial" w:hAnsi="Arial" w:cs="Arial"/>
              </w:rPr>
              <w:t>.</w:t>
            </w:r>
          </w:p>
          <w:p w:rsidR="005D59D5" w:rsidRDefault="005D59D5" w:rsidP="005D59D5">
            <w:pPr>
              <w:rPr>
                <w:rFonts w:ascii="Arial" w:hAnsi="Arial" w:cs="Arial"/>
              </w:rPr>
            </w:pPr>
          </w:p>
        </w:tc>
        <w:tc>
          <w:tcPr>
            <w:tcW w:w="4508" w:type="dxa"/>
          </w:tcPr>
          <w:p w:rsidR="005D59D5" w:rsidRDefault="005D59D5" w:rsidP="005D59D5">
            <w:pPr>
              <w:rPr>
                <w:rFonts w:ascii="Arial" w:hAnsi="Arial" w:cs="Arial"/>
              </w:rPr>
            </w:pPr>
          </w:p>
        </w:tc>
      </w:tr>
    </w:tbl>
    <w:p w:rsidR="005D59D5" w:rsidRDefault="005D59D5" w:rsidP="005D59D5">
      <w:pPr>
        <w:rPr>
          <w:rFonts w:ascii="Arial" w:hAnsi="Arial" w:cs="Arial"/>
          <w:b/>
        </w:rPr>
      </w:pPr>
    </w:p>
    <w:p w:rsidR="00587717" w:rsidRPr="005D59D5" w:rsidRDefault="005D59D5">
      <w:pPr>
        <w:rPr>
          <w:rFonts w:ascii="Arial" w:hAnsi="Arial" w:cs="Arial"/>
          <w:b/>
        </w:rPr>
      </w:pPr>
      <w:r w:rsidRPr="005D59D5">
        <w:rPr>
          <w:rFonts w:ascii="Arial" w:hAnsi="Arial" w:cs="Arial"/>
          <w:b/>
        </w:rPr>
        <w:t>Part 4: PhD Research</w:t>
      </w:r>
    </w:p>
    <w:tbl>
      <w:tblPr>
        <w:tblStyle w:val="TableGrid"/>
        <w:tblW w:w="0" w:type="auto"/>
        <w:tblLook w:val="04A0" w:firstRow="1" w:lastRow="0" w:firstColumn="1" w:lastColumn="0" w:noHBand="0" w:noVBand="1"/>
      </w:tblPr>
      <w:tblGrid>
        <w:gridCol w:w="4248"/>
        <w:gridCol w:w="4768"/>
      </w:tblGrid>
      <w:tr w:rsidR="005D59D5" w:rsidTr="007C6A1E">
        <w:tc>
          <w:tcPr>
            <w:tcW w:w="4248" w:type="dxa"/>
          </w:tcPr>
          <w:p w:rsidR="005D59D5" w:rsidRPr="0005198E" w:rsidRDefault="005D59D5" w:rsidP="005D59D5">
            <w:pPr>
              <w:rPr>
                <w:rFonts w:ascii="Arial" w:hAnsi="Arial" w:cs="Arial"/>
              </w:rPr>
            </w:pPr>
            <w:r w:rsidRPr="0005198E">
              <w:rPr>
                <w:rFonts w:ascii="Arial" w:hAnsi="Arial" w:cs="Arial"/>
              </w:rPr>
              <w:t>Current “</w:t>
            </w:r>
            <w:r>
              <w:rPr>
                <w:rFonts w:ascii="Arial" w:hAnsi="Arial" w:cs="Arial"/>
              </w:rPr>
              <w:t>w</w:t>
            </w:r>
            <w:r w:rsidRPr="0005198E">
              <w:rPr>
                <w:rFonts w:ascii="Arial" w:hAnsi="Arial" w:cs="Arial"/>
              </w:rPr>
              <w:t xml:space="preserve">orking </w:t>
            </w:r>
            <w:r>
              <w:rPr>
                <w:rFonts w:ascii="Arial" w:hAnsi="Arial" w:cs="Arial"/>
              </w:rPr>
              <w:t>t</w:t>
            </w:r>
            <w:r w:rsidRPr="0005198E">
              <w:rPr>
                <w:rFonts w:ascii="Arial" w:hAnsi="Arial" w:cs="Arial"/>
              </w:rPr>
              <w:t>itle” of your PhD</w:t>
            </w:r>
            <w:r>
              <w:rPr>
                <w:rFonts w:ascii="Arial" w:hAnsi="Arial" w:cs="Arial"/>
              </w:rPr>
              <w:t xml:space="preserve"> thesis</w:t>
            </w:r>
            <w:r w:rsidR="00870053">
              <w:rPr>
                <w:rFonts w:ascii="Arial" w:hAnsi="Arial" w:cs="Arial"/>
              </w:rPr>
              <w:t>.</w:t>
            </w:r>
          </w:p>
          <w:p w:rsidR="005D59D5" w:rsidRPr="0005198E" w:rsidRDefault="005D59D5">
            <w:pPr>
              <w:rPr>
                <w:rFonts w:ascii="Arial" w:hAnsi="Arial" w:cs="Arial"/>
              </w:rPr>
            </w:pPr>
          </w:p>
        </w:tc>
        <w:tc>
          <w:tcPr>
            <w:tcW w:w="4768" w:type="dxa"/>
          </w:tcPr>
          <w:p w:rsidR="005D59D5" w:rsidRPr="0005198E" w:rsidRDefault="005D59D5" w:rsidP="005D59D5">
            <w:pPr>
              <w:rPr>
                <w:rFonts w:ascii="Arial" w:hAnsi="Arial" w:cs="Arial"/>
              </w:rPr>
            </w:pPr>
          </w:p>
        </w:tc>
      </w:tr>
      <w:tr w:rsidR="005D59D5" w:rsidTr="007C6A1E">
        <w:tc>
          <w:tcPr>
            <w:tcW w:w="4248" w:type="dxa"/>
          </w:tcPr>
          <w:p w:rsidR="005D59D5" w:rsidRDefault="00870053">
            <w:pPr>
              <w:rPr>
                <w:rFonts w:ascii="Arial" w:hAnsi="Arial" w:cs="Arial"/>
              </w:rPr>
            </w:pPr>
            <w:r>
              <w:rPr>
                <w:rFonts w:ascii="Arial" w:hAnsi="Arial" w:cs="Arial"/>
              </w:rPr>
              <w:t>List</w:t>
            </w:r>
            <w:r w:rsidR="004007C5">
              <w:rPr>
                <w:rFonts w:ascii="Arial" w:hAnsi="Arial" w:cs="Arial"/>
              </w:rPr>
              <w:t xml:space="preserve"> </w:t>
            </w:r>
            <w:r>
              <w:rPr>
                <w:rFonts w:ascii="Arial" w:hAnsi="Arial" w:cs="Arial"/>
              </w:rPr>
              <w:t>five</w:t>
            </w:r>
            <w:r w:rsidR="005D59D5">
              <w:rPr>
                <w:rFonts w:ascii="Arial" w:hAnsi="Arial" w:cs="Arial"/>
              </w:rPr>
              <w:t xml:space="preserve"> keywords describing your PhD research</w:t>
            </w:r>
            <w:r>
              <w:rPr>
                <w:rFonts w:ascii="Arial" w:hAnsi="Arial" w:cs="Arial"/>
              </w:rPr>
              <w:t>.</w:t>
            </w:r>
          </w:p>
          <w:p w:rsidR="007C6A1E" w:rsidRPr="0005198E" w:rsidRDefault="007C6A1E">
            <w:pPr>
              <w:rPr>
                <w:rFonts w:ascii="Arial" w:hAnsi="Arial" w:cs="Arial"/>
              </w:rPr>
            </w:pPr>
          </w:p>
        </w:tc>
        <w:tc>
          <w:tcPr>
            <w:tcW w:w="4768" w:type="dxa"/>
          </w:tcPr>
          <w:p w:rsidR="005D59D5" w:rsidRDefault="005D59D5">
            <w:pPr>
              <w:rPr>
                <w:rFonts w:ascii="Arial" w:hAnsi="Arial" w:cs="Arial"/>
              </w:rPr>
            </w:pPr>
          </w:p>
        </w:tc>
      </w:tr>
      <w:tr w:rsidR="005D59D5" w:rsidTr="000C2206">
        <w:tc>
          <w:tcPr>
            <w:tcW w:w="9016" w:type="dxa"/>
            <w:gridSpan w:val="2"/>
          </w:tcPr>
          <w:p w:rsidR="005D59D5" w:rsidRPr="0005198E" w:rsidRDefault="005D59D5">
            <w:pPr>
              <w:rPr>
                <w:rFonts w:ascii="Arial" w:hAnsi="Arial" w:cs="Arial"/>
              </w:rPr>
            </w:pPr>
            <w:r w:rsidRPr="0005198E">
              <w:rPr>
                <w:rFonts w:ascii="Arial" w:hAnsi="Arial" w:cs="Arial"/>
              </w:rPr>
              <w:t>Please describe your PhD research</w:t>
            </w:r>
            <w:r w:rsidR="00D77D92">
              <w:rPr>
                <w:rFonts w:ascii="Arial" w:hAnsi="Arial" w:cs="Arial"/>
              </w:rPr>
              <w:t>. D</w:t>
            </w:r>
            <w:r>
              <w:rPr>
                <w:rFonts w:ascii="Arial" w:hAnsi="Arial" w:cs="Arial"/>
              </w:rPr>
              <w:t>escribe both the work completed to date</w:t>
            </w:r>
            <w:r w:rsidR="00A6745B">
              <w:rPr>
                <w:rFonts w:ascii="Arial" w:hAnsi="Arial" w:cs="Arial"/>
              </w:rPr>
              <w:t>,</w:t>
            </w:r>
            <w:r>
              <w:rPr>
                <w:rFonts w:ascii="Arial" w:hAnsi="Arial" w:cs="Arial"/>
              </w:rPr>
              <w:t xml:space="preserve"> the work that you plan to do to complete your PhD</w:t>
            </w:r>
            <w:r w:rsidR="00A6745B">
              <w:rPr>
                <w:rFonts w:ascii="Arial" w:hAnsi="Arial" w:cs="Arial"/>
              </w:rPr>
              <w:t>, and your future career plans</w:t>
            </w:r>
            <w:r>
              <w:rPr>
                <w:rFonts w:ascii="Arial" w:hAnsi="Arial" w:cs="Arial"/>
              </w:rPr>
              <w:t>. Describe how your enrolment in the EASP 2020 Summer School would benefit your PhD research</w:t>
            </w:r>
            <w:r w:rsidR="003D4EA0">
              <w:rPr>
                <w:rFonts w:ascii="Arial" w:hAnsi="Arial" w:cs="Arial"/>
              </w:rPr>
              <w:t xml:space="preserve"> and career development</w:t>
            </w:r>
            <w:r w:rsidR="007C6A1E">
              <w:rPr>
                <w:rFonts w:ascii="Arial" w:hAnsi="Arial" w:cs="Arial"/>
              </w:rPr>
              <w:t xml:space="preserve">, </w:t>
            </w:r>
            <w:r w:rsidR="00454DF9">
              <w:rPr>
                <w:rFonts w:ascii="Arial" w:hAnsi="Arial" w:cs="Arial"/>
              </w:rPr>
              <w:t xml:space="preserve">including </w:t>
            </w:r>
            <w:r w:rsidR="007C6A1E">
              <w:rPr>
                <w:rFonts w:ascii="Arial" w:hAnsi="Arial" w:cs="Arial"/>
              </w:rPr>
              <w:t xml:space="preserve">reference to your </w:t>
            </w:r>
            <w:r w:rsidR="00454DF9">
              <w:rPr>
                <w:rFonts w:ascii="Arial" w:hAnsi="Arial" w:cs="Arial"/>
              </w:rPr>
              <w:t xml:space="preserve">workshop </w:t>
            </w:r>
            <w:r w:rsidR="007C6A1E">
              <w:rPr>
                <w:rFonts w:ascii="Arial" w:hAnsi="Arial" w:cs="Arial"/>
              </w:rPr>
              <w:t>preferences</w:t>
            </w:r>
            <w:r w:rsidR="00D77D92">
              <w:rPr>
                <w:rFonts w:ascii="Arial" w:hAnsi="Arial" w:cs="Arial"/>
              </w:rPr>
              <w:t xml:space="preserve"> (250 words or less).</w:t>
            </w:r>
          </w:p>
        </w:tc>
      </w:tr>
      <w:tr w:rsidR="005D59D5" w:rsidTr="00534E34">
        <w:tc>
          <w:tcPr>
            <w:tcW w:w="9016" w:type="dxa"/>
            <w:gridSpan w:val="2"/>
          </w:tcPr>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4007C5" w:rsidRDefault="004007C5">
            <w:pPr>
              <w:rPr>
                <w:rFonts w:ascii="Arial" w:hAnsi="Arial" w:cs="Arial"/>
              </w:rPr>
            </w:pPr>
          </w:p>
          <w:p w:rsidR="004007C5" w:rsidRDefault="004007C5">
            <w:pPr>
              <w:rPr>
                <w:rFonts w:ascii="Arial" w:hAnsi="Arial" w:cs="Arial"/>
              </w:rPr>
            </w:pPr>
          </w:p>
          <w:p w:rsidR="004007C5" w:rsidRDefault="004007C5">
            <w:pPr>
              <w:rPr>
                <w:rFonts w:ascii="Arial" w:hAnsi="Arial" w:cs="Arial"/>
              </w:rPr>
            </w:pPr>
          </w:p>
          <w:p w:rsidR="004007C5" w:rsidRDefault="004007C5">
            <w:pPr>
              <w:rPr>
                <w:rFonts w:ascii="Arial" w:hAnsi="Arial" w:cs="Arial"/>
              </w:rPr>
            </w:pPr>
          </w:p>
          <w:p w:rsidR="004007C5" w:rsidRDefault="004007C5">
            <w:pPr>
              <w:rPr>
                <w:rFonts w:ascii="Arial" w:hAnsi="Arial" w:cs="Arial"/>
              </w:rPr>
            </w:pPr>
          </w:p>
          <w:p w:rsidR="004007C5" w:rsidRDefault="004007C5">
            <w:pPr>
              <w:rPr>
                <w:rFonts w:ascii="Arial" w:hAnsi="Arial" w:cs="Arial"/>
              </w:rPr>
            </w:pPr>
          </w:p>
          <w:p w:rsidR="004007C5" w:rsidRDefault="004007C5">
            <w:pPr>
              <w:rPr>
                <w:rFonts w:ascii="Arial" w:hAnsi="Arial" w:cs="Arial"/>
              </w:rPr>
            </w:pPr>
          </w:p>
          <w:p w:rsidR="004007C5" w:rsidRDefault="004007C5">
            <w:pPr>
              <w:rPr>
                <w:rFonts w:ascii="Arial" w:hAnsi="Arial" w:cs="Arial"/>
              </w:rPr>
            </w:pPr>
          </w:p>
          <w:p w:rsidR="004007C5" w:rsidRDefault="004007C5">
            <w:pPr>
              <w:rPr>
                <w:rFonts w:ascii="Arial" w:hAnsi="Arial" w:cs="Arial"/>
              </w:rPr>
            </w:pPr>
          </w:p>
          <w:p w:rsidR="004007C5" w:rsidRDefault="004007C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p w:rsidR="005D59D5" w:rsidRDefault="005D59D5">
            <w:pPr>
              <w:rPr>
                <w:rFonts w:ascii="Arial" w:hAnsi="Arial" w:cs="Arial"/>
              </w:rPr>
            </w:pPr>
          </w:p>
        </w:tc>
      </w:tr>
    </w:tbl>
    <w:p w:rsidR="00587717" w:rsidRDefault="00587717" w:rsidP="00654192">
      <w:pPr>
        <w:rPr>
          <w:rFonts w:ascii="Arial" w:hAnsi="Arial" w:cs="Arial"/>
          <w:b/>
        </w:rPr>
      </w:pPr>
    </w:p>
    <w:p w:rsidR="007C6A1E" w:rsidRDefault="007C6A1E" w:rsidP="00654192">
      <w:pPr>
        <w:rPr>
          <w:rFonts w:ascii="Arial" w:hAnsi="Arial" w:cs="Arial"/>
          <w:b/>
        </w:rPr>
      </w:pPr>
      <w:r>
        <w:rPr>
          <w:rFonts w:ascii="Arial" w:hAnsi="Arial" w:cs="Arial"/>
          <w:b/>
        </w:rPr>
        <w:lastRenderedPageBreak/>
        <w:t>Part 5: Workshop Preferences</w:t>
      </w:r>
    </w:p>
    <w:tbl>
      <w:tblPr>
        <w:tblStyle w:val="TableGrid"/>
        <w:tblW w:w="0" w:type="auto"/>
        <w:tblLook w:val="04A0" w:firstRow="1" w:lastRow="0" w:firstColumn="1" w:lastColumn="0" w:noHBand="0" w:noVBand="1"/>
      </w:tblPr>
      <w:tblGrid>
        <w:gridCol w:w="8075"/>
        <w:gridCol w:w="941"/>
      </w:tblGrid>
      <w:tr w:rsidR="007C6A1E" w:rsidTr="000A7538">
        <w:tc>
          <w:tcPr>
            <w:tcW w:w="9016" w:type="dxa"/>
            <w:gridSpan w:val="2"/>
          </w:tcPr>
          <w:p w:rsidR="007C6A1E" w:rsidRPr="007C6A1E" w:rsidRDefault="007C6A1E" w:rsidP="007C6A1E">
            <w:pPr>
              <w:rPr>
                <w:rFonts w:ascii="Arial" w:hAnsi="Arial" w:cs="Arial"/>
              </w:rPr>
            </w:pPr>
            <w:r>
              <w:rPr>
                <w:rFonts w:ascii="Arial" w:hAnsi="Arial" w:cs="Arial"/>
              </w:rPr>
              <w:t>Students at the 2020 Summer School will spend much of their time enrolled in themed workshops.  Below list your</w:t>
            </w:r>
            <w:r>
              <w:rPr>
                <w:rFonts w:ascii="Arial" w:hAnsi="Arial" w:cs="Arial"/>
                <w:b/>
              </w:rPr>
              <w:t xml:space="preserve"> </w:t>
            </w:r>
            <w:r w:rsidRPr="00870053">
              <w:rPr>
                <w:rFonts w:ascii="Arial" w:hAnsi="Arial" w:cs="Arial"/>
              </w:rPr>
              <w:t>top three</w:t>
            </w:r>
            <w:r>
              <w:rPr>
                <w:rFonts w:ascii="Arial" w:hAnsi="Arial" w:cs="Arial"/>
              </w:rPr>
              <w:t xml:space="preserve"> preferences for the workshops in descending order. (i.e., put “1” next to your top choice, “2” next to your second choice, and “3” </w:t>
            </w:r>
            <w:r w:rsidR="00870053">
              <w:rPr>
                <w:rFonts w:ascii="Arial" w:hAnsi="Arial" w:cs="Arial"/>
              </w:rPr>
              <w:t>ne</w:t>
            </w:r>
            <w:r>
              <w:rPr>
                <w:rFonts w:ascii="Arial" w:hAnsi="Arial" w:cs="Arial"/>
              </w:rPr>
              <w:t xml:space="preserve">xt to your third choice). </w:t>
            </w:r>
          </w:p>
          <w:p w:rsidR="007C6A1E" w:rsidRDefault="007C6A1E" w:rsidP="00654192">
            <w:pPr>
              <w:rPr>
                <w:rFonts w:ascii="Arial" w:hAnsi="Arial" w:cs="Arial"/>
                <w:b/>
              </w:rPr>
            </w:pPr>
          </w:p>
        </w:tc>
      </w:tr>
      <w:tr w:rsidR="007C6A1E" w:rsidTr="007C6A1E">
        <w:tc>
          <w:tcPr>
            <w:tcW w:w="8075" w:type="dxa"/>
          </w:tcPr>
          <w:p w:rsidR="007C6A1E" w:rsidRPr="00F908C3" w:rsidRDefault="007C6A1E" w:rsidP="007C6A1E">
            <w:pPr>
              <w:rPr>
                <w:rFonts w:ascii="Arial" w:eastAsia="Times New Roman" w:hAnsi="Arial" w:cs="Arial"/>
                <w:b/>
              </w:rPr>
            </w:pPr>
            <w:r w:rsidRPr="00F908C3">
              <w:rPr>
                <w:rFonts w:ascii="Arial" w:eastAsia="Times New Roman" w:hAnsi="Arial" w:cs="Arial"/>
                <w:b/>
              </w:rPr>
              <w:t xml:space="preserve">Workshop 1: Social Cognition. </w:t>
            </w:r>
          </w:p>
          <w:p w:rsidR="007C6A1E" w:rsidRDefault="007C6A1E" w:rsidP="00654192">
            <w:pPr>
              <w:rPr>
                <w:rFonts w:ascii="Arial" w:hAnsi="Arial" w:cs="Arial"/>
                <w:b/>
              </w:rPr>
            </w:pPr>
          </w:p>
        </w:tc>
        <w:tc>
          <w:tcPr>
            <w:tcW w:w="941" w:type="dxa"/>
          </w:tcPr>
          <w:p w:rsidR="007C6A1E" w:rsidRDefault="007C6A1E" w:rsidP="00654192">
            <w:pPr>
              <w:rPr>
                <w:rFonts w:ascii="Arial" w:hAnsi="Arial" w:cs="Arial"/>
                <w:b/>
              </w:rPr>
            </w:pPr>
          </w:p>
        </w:tc>
      </w:tr>
      <w:tr w:rsidR="007C6A1E" w:rsidTr="007C6A1E">
        <w:tc>
          <w:tcPr>
            <w:tcW w:w="8075" w:type="dxa"/>
          </w:tcPr>
          <w:p w:rsidR="007C6A1E" w:rsidRDefault="007C6A1E" w:rsidP="00654192">
            <w:pPr>
              <w:rPr>
                <w:rFonts w:ascii="Arial" w:hAnsi="Arial" w:cs="Arial"/>
                <w:b/>
              </w:rPr>
            </w:pPr>
            <w:r>
              <w:rPr>
                <w:rFonts w:ascii="Arial" w:eastAsia="Times New Roman" w:hAnsi="Arial" w:cs="Arial"/>
                <w:b/>
              </w:rPr>
              <w:t>Workshop</w:t>
            </w:r>
            <w:r w:rsidRPr="00F908C3">
              <w:rPr>
                <w:rFonts w:ascii="Arial" w:eastAsia="Times New Roman" w:hAnsi="Arial" w:cs="Arial"/>
                <w:b/>
              </w:rPr>
              <w:t xml:space="preserve"> 2: Social and Group Based Emotions</w:t>
            </w:r>
            <w:r w:rsidR="00870053">
              <w:rPr>
                <w:rFonts w:ascii="Arial" w:eastAsia="Times New Roman" w:hAnsi="Arial" w:cs="Arial"/>
                <w:b/>
              </w:rPr>
              <w:t>.</w:t>
            </w:r>
            <w:r w:rsidRPr="00F908C3">
              <w:rPr>
                <w:rFonts w:ascii="Arial" w:eastAsia="Times New Roman" w:hAnsi="Arial" w:cs="Arial"/>
                <w:b/>
              </w:rPr>
              <w:br/>
            </w:r>
          </w:p>
        </w:tc>
        <w:tc>
          <w:tcPr>
            <w:tcW w:w="941" w:type="dxa"/>
          </w:tcPr>
          <w:p w:rsidR="007C6A1E" w:rsidRDefault="007C6A1E" w:rsidP="00654192">
            <w:pPr>
              <w:rPr>
                <w:rFonts w:ascii="Arial" w:hAnsi="Arial" w:cs="Arial"/>
                <w:b/>
              </w:rPr>
            </w:pPr>
          </w:p>
        </w:tc>
      </w:tr>
      <w:tr w:rsidR="007C6A1E" w:rsidTr="007C6A1E">
        <w:tc>
          <w:tcPr>
            <w:tcW w:w="8075" w:type="dxa"/>
          </w:tcPr>
          <w:p w:rsidR="007C6A1E" w:rsidRDefault="007C6A1E" w:rsidP="00654192">
            <w:pPr>
              <w:rPr>
                <w:rFonts w:ascii="Arial" w:hAnsi="Arial" w:cs="Arial"/>
                <w:b/>
              </w:rPr>
            </w:pPr>
            <w:r w:rsidRPr="00F908C3">
              <w:rPr>
                <w:rFonts w:ascii="Arial" w:eastAsia="Times New Roman" w:hAnsi="Arial" w:cs="Arial"/>
                <w:b/>
              </w:rPr>
              <w:t>Workshop 3: Close Relationships and Dyads</w:t>
            </w:r>
            <w:r w:rsidR="00870053">
              <w:rPr>
                <w:rFonts w:ascii="Arial" w:eastAsia="Times New Roman" w:hAnsi="Arial" w:cs="Arial"/>
                <w:b/>
              </w:rPr>
              <w:t>.</w:t>
            </w:r>
            <w:r w:rsidRPr="00F908C3">
              <w:rPr>
                <w:rFonts w:ascii="Arial" w:eastAsia="Times New Roman" w:hAnsi="Arial" w:cs="Arial"/>
                <w:b/>
              </w:rPr>
              <w:br/>
            </w:r>
          </w:p>
        </w:tc>
        <w:tc>
          <w:tcPr>
            <w:tcW w:w="941" w:type="dxa"/>
          </w:tcPr>
          <w:p w:rsidR="007C6A1E" w:rsidRDefault="007C6A1E" w:rsidP="00654192">
            <w:pPr>
              <w:rPr>
                <w:rFonts w:ascii="Arial" w:hAnsi="Arial" w:cs="Arial"/>
                <w:b/>
              </w:rPr>
            </w:pPr>
          </w:p>
        </w:tc>
      </w:tr>
      <w:tr w:rsidR="007C6A1E" w:rsidTr="007C6A1E">
        <w:tc>
          <w:tcPr>
            <w:tcW w:w="8075" w:type="dxa"/>
          </w:tcPr>
          <w:p w:rsidR="007C6A1E" w:rsidRDefault="007C6A1E" w:rsidP="00654192">
            <w:pPr>
              <w:rPr>
                <w:rFonts w:ascii="Arial" w:hAnsi="Arial" w:cs="Arial"/>
                <w:b/>
              </w:rPr>
            </w:pPr>
            <w:r w:rsidRPr="00F908C3">
              <w:rPr>
                <w:rFonts w:ascii="Arial" w:eastAsia="Times New Roman" w:hAnsi="Arial" w:cs="Arial"/>
                <w:b/>
              </w:rPr>
              <w:t>Workshop 4: Social Psychology and Language</w:t>
            </w:r>
            <w:r w:rsidR="00870053">
              <w:rPr>
                <w:rFonts w:ascii="Arial" w:eastAsia="Times New Roman" w:hAnsi="Arial" w:cs="Arial"/>
                <w:b/>
              </w:rPr>
              <w:t>.</w:t>
            </w:r>
            <w:r w:rsidRPr="00F908C3">
              <w:rPr>
                <w:rFonts w:ascii="Arial" w:eastAsia="Times New Roman" w:hAnsi="Arial" w:cs="Arial"/>
                <w:b/>
              </w:rPr>
              <w:br/>
            </w:r>
          </w:p>
        </w:tc>
        <w:tc>
          <w:tcPr>
            <w:tcW w:w="941" w:type="dxa"/>
          </w:tcPr>
          <w:p w:rsidR="007C6A1E" w:rsidRDefault="007C6A1E" w:rsidP="00654192">
            <w:pPr>
              <w:rPr>
                <w:rFonts w:ascii="Arial" w:hAnsi="Arial" w:cs="Arial"/>
                <w:b/>
              </w:rPr>
            </w:pPr>
          </w:p>
        </w:tc>
      </w:tr>
      <w:tr w:rsidR="007C6A1E" w:rsidTr="007C6A1E">
        <w:tc>
          <w:tcPr>
            <w:tcW w:w="8075" w:type="dxa"/>
          </w:tcPr>
          <w:p w:rsidR="007C6A1E" w:rsidRPr="00F908C3" w:rsidRDefault="007C6A1E" w:rsidP="007C6A1E">
            <w:pPr>
              <w:spacing w:before="100" w:beforeAutospacing="1"/>
              <w:contextualSpacing/>
              <w:rPr>
                <w:rFonts w:ascii="Arial" w:hAnsi="Arial" w:cs="Arial"/>
                <w:b/>
                <w:color w:val="000000"/>
              </w:rPr>
            </w:pPr>
            <w:r w:rsidRPr="00F908C3">
              <w:rPr>
                <w:rFonts w:ascii="Arial" w:eastAsia="Times New Roman" w:hAnsi="Arial" w:cs="Arial"/>
                <w:b/>
              </w:rPr>
              <w:t xml:space="preserve">Workshop 5: </w:t>
            </w:r>
            <w:r w:rsidRPr="00F908C3">
              <w:rPr>
                <w:rFonts w:ascii="Arial" w:hAnsi="Arial" w:cs="Arial"/>
                <w:b/>
                <w:bCs/>
                <w:color w:val="000000"/>
              </w:rPr>
              <w:t>Social Psychology of Contemporary Environmental Issues</w:t>
            </w:r>
            <w:r w:rsidR="00870053">
              <w:rPr>
                <w:rFonts w:ascii="Arial" w:hAnsi="Arial" w:cs="Arial"/>
                <w:b/>
                <w:color w:val="000000"/>
              </w:rPr>
              <w:t>.</w:t>
            </w:r>
          </w:p>
          <w:p w:rsidR="007C6A1E" w:rsidRDefault="007C6A1E" w:rsidP="00654192">
            <w:pPr>
              <w:rPr>
                <w:rFonts w:ascii="Arial" w:hAnsi="Arial" w:cs="Arial"/>
                <w:b/>
              </w:rPr>
            </w:pPr>
          </w:p>
        </w:tc>
        <w:tc>
          <w:tcPr>
            <w:tcW w:w="941" w:type="dxa"/>
          </w:tcPr>
          <w:p w:rsidR="007C6A1E" w:rsidRDefault="007C6A1E" w:rsidP="00654192">
            <w:pPr>
              <w:rPr>
                <w:rFonts w:ascii="Arial" w:hAnsi="Arial" w:cs="Arial"/>
                <w:b/>
              </w:rPr>
            </w:pPr>
          </w:p>
        </w:tc>
      </w:tr>
    </w:tbl>
    <w:p w:rsidR="007C6A1E" w:rsidRDefault="007C6A1E" w:rsidP="00654192">
      <w:pPr>
        <w:rPr>
          <w:rFonts w:ascii="Arial" w:hAnsi="Arial" w:cs="Arial"/>
          <w:b/>
        </w:rPr>
      </w:pPr>
    </w:p>
    <w:p w:rsidR="00587717" w:rsidRPr="0005198E" w:rsidRDefault="00654192" w:rsidP="00654192">
      <w:pPr>
        <w:rPr>
          <w:rFonts w:ascii="Arial" w:hAnsi="Arial" w:cs="Arial"/>
          <w:b/>
        </w:rPr>
      </w:pPr>
      <w:r w:rsidRPr="0005198E">
        <w:rPr>
          <w:rFonts w:ascii="Arial" w:hAnsi="Arial" w:cs="Arial"/>
          <w:b/>
        </w:rPr>
        <w:t xml:space="preserve">Part </w:t>
      </w:r>
      <w:r w:rsidR="007C6A1E">
        <w:rPr>
          <w:rFonts w:ascii="Arial" w:hAnsi="Arial" w:cs="Arial"/>
          <w:b/>
        </w:rPr>
        <w:t>6</w:t>
      </w:r>
      <w:r w:rsidRPr="0005198E">
        <w:rPr>
          <w:rFonts w:ascii="Arial" w:hAnsi="Arial" w:cs="Arial"/>
          <w:b/>
        </w:rPr>
        <w:t>: English Competency</w:t>
      </w:r>
    </w:p>
    <w:tbl>
      <w:tblPr>
        <w:tblStyle w:val="TableGrid"/>
        <w:tblW w:w="0" w:type="auto"/>
        <w:tblLook w:val="04A0" w:firstRow="1" w:lastRow="0" w:firstColumn="1" w:lastColumn="0" w:noHBand="0" w:noVBand="1"/>
      </w:tblPr>
      <w:tblGrid>
        <w:gridCol w:w="6374"/>
        <w:gridCol w:w="2642"/>
      </w:tblGrid>
      <w:tr w:rsidR="005D59D5" w:rsidTr="00143168">
        <w:tc>
          <w:tcPr>
            <w:tcW w:w="9016" w:type="dxa"/>
            <w:gridSpan w:val="2"/>
          </w:tcPr>
          <w:p w:rsidR="005D59D5" w:rsidRDefault="005D59D5" w:rsidP="005D59D5">
            <w:pPr>
              <w:rPr>
                <w:rFonts w:ascii="Arial" w:hAnsi="Arial" w:cs="Arial"/>
              </w:rPr>
            </w:pPr>
            <w:r>
              <w:rPr>
                <w:rFonts w:ascii="Arial" w:hAnsi="Arial" w:cs="Arial"/>
              </w:rPr>
              <w:t>The Summer School will be taught entirely in English.  Accordingly, please assess your English competency from 1 (not at all</w:t>
            </w:r>
            <w:r w:rsidR="00870053">
              <w:rPr>
                <w:rFonts w:ascii="Arial" w:hAnsi="Arial" w:cs="Arial"/>
              </w:rPr>
              <w:t xml:space="preserve"> competently</w:t>
            </w:r>
            <w:r>
              <w:rPr>
                <w:rFonts w:ascii="Arial" w:hAnsi="Arial" w:cs="Arial"/>
              </w:rPr>
              <w:t>) to 7 (complete fluency) using the following scales.</w:t>
            </w:r>
          </w:p>
          <w:p w:rsidR="005D59D5" w:rsidRDefault="005D59D5" w:rsidP="00654192">
            <w:pPr>
              <w:rPr>
                <w:rFonts w:ascii="Arial" w:hAnsi="Arial" w:cs="Arial"/>
              </w:rPr>
            </w:pPr>
          </w:p>
        </w:tc>
      </w:tr>
      <w:tr w:rsidR="005D59D5" w:rsidTr="005D59D5">
        <w:tc>
          <w:tcPr>
            <w:tcW w:w="6374" w:type="dxa"/>
          </w:tcPr>
          <w:p w:rsidR="005D59D5" w:rsidRDefault="005D59D5" w:rsidP="00654192">
            <w:pPr>
              <w:rPr>
                <w:rFonts w:ascii="Arial" w:hAnsi="Arial" w:cs="Arial"/>
              </w:rPr>
            </w:pPr>
            <w:r>
              <w:rPr>
                <w:rFonts w:ascii="Arial" w:hAnsi="Arial" w:cs="Arial"/>
              </w:rPr>
              <w:t>I understand spoken English</w:t>
            </w:r>
            <w:r w:rsidR="00870053">
              <w:rPr>
                <w:rFonts w:ascii="Arial" w:hAnsi="Arial" w:cs="Arial"/>
              </w:rPr>
              <w:t>.</w:t>
            </w:r>
          </w:p>
          <w:p w:rsidR="00587717" w:rsidRDefault="00587717" w:rsidP="00654192">
            <w:pPr>
              <w:rPr>
                <w:rFonts w:ascii="Arial" w:hAnsi="Arial" w:cs="Arial"/>
              </w:rPr>
            </w:pPr>
          </w:p>
        </w:tc>
        <w:tc>
          <w:tcPr>
            <w:tcW w:w="2642" w:type="dxa"/>
          </w:tcPr>
          <w:p w:rsidR="005D59D5" w:rsidRDefault="005D59D5" w:rsidP="00654192">
            <w:pPr>
              <w:rPr>
                <w:rFonts w:ascii="Arial" w:hAnsi="Arial" w:cs="Arial"/>
              </w:rPr>
            </w:pPr>
            <w:r>
              <w:rPr>
                <w:rFonts w:ascii="Arial" w:hAnsi="Arial" w:cs="Arial"/>
              </w:rPr>
              <w:t>1 – 2 – 3 – 4 –5 – 6 – 7</w:t>
            </w:r>
          </w:p>
        </w:tc>
      </w:tr>
      <w:tr w:rsidR="005D59D5" w:rsidTr="005D59D5">
        <w:tc>
          <w:tcPr>
            <w:tcW w:w="6374" w:type="dxa"/>
          </w:tcPr>
          <w:p w:rsidR="005D59D5" w:rsidRDefault="005D59D5" w:rsidP="00654192">
            <w:pPr>
              <w:rPr>
                <w:rFonts w:ascii="Arial" w:hAnsi="Arial" w:cs="Arial"/>
              </w:rPr>
            </w:pPr>
            <w:r>
              <w:rPr>
                <w:rFonts w:ascii="Arial" w:hAnsi="Arial" w:cs="Arial"/>
              </w:rPr>
              <w:t>I can express myself verbally in English</w:t>
            </w:r>
            <w:r w:rsidR="00870053">
              <w:rPr>
                <w:rFonts w:ascii="Arial" w:hAnsi="Arial" w:cs="Arial"/>
              </w:rPr>
              <w:t>.</w:t>
            </w:r>
          </w:p>
          <w:p w:rsidR="00587717" w:rsidRDefault="00587717" w:rsidP="00654192">
            <w:pPr>
              <w:rPr>
                <w:rFonts w:ascii="Arial" w:hAnsi="Arial" w:cs="Arial"/>
              </w:rPr>
            </w:pPr>
          </w:p>
        </w:tc>
        <w:tc>
          <w:tcPr>
            <w:tcW w:w="2642" w:type="dxa"/>
          </w:tcPr>
          <w:p w:rsidR="005D59D5" w:rsidRDefault="005D59D5" w:rsidP="00654192">
            <w:pPr>
              <w:rPr>
                <w:rFonts w:ascii="Arial" w:hAnsi="Arial" w:cs="Arial"/>
              </w:rPr>
            </w:pPr>
            <w:r>
              <w:rPr>
                <w:rFonts w:ascii="Arial" w:hAnsi="Arial" w:cs="Arial"/>
              </w:rPr>
              <w:t>1 – 2 – 3 – 4 –5 – 6 – 7</w:t>
            </w:r>
          </w:p>
        </w:tc>
      </w:tr>
      <w:tr w:rsidR="005D59D5" w:rsidTr="005D59D5">
        <w:tc>
          <w:tcPr>
            <w:tcW w:w="6374" w:type="dxa"/>
          </w:tcPr>
          <w:p w:rsidR="005D59D5" w:rsidRDefault="005D59D5" w:rsidP="00654192">
            <w:pPr>
              <w:rPr>
                <w:rFonts w:ascii="Arial" w:hAnsi="Arial" w:cs="Arial"/>
              </w:rPr>
            </w:pPr>
            <w:r>
              <w:rPr>
                <w:rFonts w:ascii="Arial" w:hAnsi="Arial" w:cs="Arial"/>
              </w:rPr>
              <w:t>I can read academic articles in English</w:t>
            </w:r>
            <w:r w:rsidR="00870053">
              <w:rPr>
                <w:rFonts w:ascii="Arial" w:hAnsi="Arial" w:cs="Arial"/>
              </w:rPr>
              <w:t>.</w:t>
            </w:r>
          </w:p>
          <w:p w:rsidR="00587717" w:rsidRDefault="00587717" w:rsidP="00654192">
            <w:pPr>
              <w:rPr>
                <w:rFonts w:ascii="Arial" w:hAnsi="Arial" w:cs="Arial"/>
              </w:rPr>
            </w:pPr>
          </w:p>
        </w:tc>
        <w:tc>
          <w:tcPr>
            <w:tcW w:w="2642" w:type="dxa"/>
          </w:tcPr>
          <w:p w:rsidR="005D59D5" w:rsidRDefault="005D59D5" w:rsidP="00654192">
            <w:pPr>
              <w:rPr>
                <w:rFonts w:ascii="Arial" w:hAnsi="Arial" w:cs="Arial"/>
              </w:rPr>
            </w:pPr>
            <w:r>
              <w:rPr>
                <w:rFonts w:ascii="Arial" w:hAnsi="Arial" w:cs="Arial"/>
              </w:rPr>
              <w:t>1 – 2 – 3 – 4 –5 – 6 – 7</w:t>
            </w:r>
          </w:p>
        </w:tc>
      </w:tr>
      <w:tr w:rsidR="005D59D5" w:rsidTr="005D59D5">
        <w:tc>
          <w:tcPr>
            <w:tcW w:w="6374" w:type="dxa"/>
          </w:tcPr>
          <w:p w:rsidR="005D59D5" w:rsidRDefault="005D59D5" w:rsidP="00654192">
            <w:pPr>
              <w:rPr>
                <w:rFonts w:ascii="Arial" w:hAnsi="Arial" w:cs="Arial"/>
              </w:rPr>
            </w:pPr>
            <w:r>
              <w:rPr>
                <w:rFonts w:ascii="Arial" w:hAnsi="Arial" w:cs="Arial"/>
              </w:rPr>
              <w:t>I can write academic prose in English</w:t>
            </w:r>
            <w:r w:rsidR="00870053">
              <w:rPr>
                <w:rFonts w:ascii="Arial" w:hAnsi="Arial" w:cs="Arial"/>
              </w:rPr>
              <w:t>.</w:t>
            </w:r>
          </w:p>
          <w:p w:rsidR="00587717" w:rsidRDefault="00587717" w:rsidP="00654192">
            <w:pPr>
              <w:rPr>
                <w:rFonts w:ascii="Arial" w:hAnsi="Arial" w:cs="Arial"/>
              </w:rPr>
            </w:pPr>
          </w:p>
        </w:tc>
        <w:tc>
          <w:tcPr>
            <w:tcW w:w="2642" w:type="dxa"/>
          </w:tcPr>
          <w:p w:rsidR="005D59D5" w:rsidRDefault="005D59D5" w:rsidP="00654192">
            <w:pPr>
              <w:rPr>
                <w:rFonts w:ascii="Arial" w:hAnsi="Arial" w:cs="Arial"/>
              </w:rPr>
            </w:pPr>
            <w:r>
              <w:rPr>
                <w:rFonts w:ascii="Arial" w:hAnsi="Arial" w:cs="Arial"/>
              </w:rPr>
              <w:t>1 – 2 – 3 – 4 –5 – 6 – 7</w:t>
            </w:r>
          </w:p>
        </w:tc>
      </w:tr>
    </w:tbl>
    <w:p w:rsidR="005D59D5" w:rsidRDefault="00654192">
      <w:pPr>
        <w:rPr>
          <w:rFonts w:ascii="Arial" w:hAnsi="Arial" w:cs="Arial"/>
        </w:rPr>
      </w:pPr>
      <w:r>
        <w:rPr>
          <w:rFonts w:ascii="Arial" w:hAnsi="Arial" w:cs="Arial"/>
        </w:rPr>
        <w:tab/>
      </w:r>
      <w:r>
        <w:rPr>
          <w:rFonts w:ascii="Arial" w:hAnsi="Arial" w:cs="Arial"/>
        </w:rPr>
        <w:tab/>
      </w:r>
    </w:p>
    <w:tbl>
      <w:tblPr>
        <w:tblStyle w:val="TableGrid"/>
        <w:tblW w:w="0" w:type="auto"/>
        <w:tblLook w:val="04A0" w:firstRow="1" w:lastRow="0" w:firstColumn="1" w:lastColumn="0" w:noHBand="0" w:noVBand="1"/>
      </w:tblPr>
      <w:tblGrid>
        <w:gridCol w:w="4508"/>
        <w:gridCol w:w="4508"/>
      </w:tblGrid>
      <w:tr w:rsidR="005D59D5" w:rsidTr="00125D7D">
        <w:tc>
          <w:tcPr>
            <w:tcW w:w="4508" w:type="dxa"/>
          </w:tcPr>
          <w:p w:rsidR="005D59D5" w:rsidRDefault="005D59D5" w:rsidP="00125D7D">
            <w:pPr>
              <w:rPr>
                <w:rFonts w:ascii="Arial" w:hAnsi="Arial" w:cs="Arial"/>
              </w:rPr>
            </w:pPr>
            <w:r>
              <w:rPr>
                <w:rFonts w:ascii="Arial" w:hAnsi="Arial" w:cs="Arial"/>
              </w:rPr>
              <w:t>First (Native) Language</w:t>
            </w:r>
          </w:p>
          <w:p w:rsidR="005D59D5" w:rsidRDefault="005D59D5" w:rsidP="00125D7D">
            <w:pPr>
              <w:rPr>
                <w:rFonts w:ascii="Arial" w:hAnsi="Arial" w:cs="Arial"/>
              </w:rPr>
            </w:pPr>
          </w:p>
        </w:tc>
        <w:tc>
          <w:tcPr>
            <w:tcW w:w="4508" w:type="dxa"/>
          </w:tcPr>
          <w:p w:rsidR="005D59D5" w:rsidRDefault="005D59D5" w:rsidP="00125D7D">
            <w:pPr>
              <w:rPr>
                <w:rFonts w:ascii="Arial" w:hAnsi="Arial" w:cs="Arial"/>
              </w:rPr>
            </w:pPr>
          </w:p>
        </w:tc>
      </w:tr>
      <w:tr w:rsidR="005D59D5" w:rsidTr="00125D7D">
        <w:tc>
          <w:tcPr>
            <w:tcW w:w="4508" w:type="dxa"/>
          </w:tcPr>
          <w:p w:rsidR="005D59D5" w:rsidRDefault="005D59D5" w:rsidP="00125D7D">
            <w:pPr>
              <w:rPr>
                <w:rFonts w:ascii="Arial" w:hAnsi="Arial" w:cs="Arial"/>
              </w:rPr>
            </w:pPr>
            <w:r>
              <w:rPr>
                <w:rFonts w:ascii="Arial" w:hAnsi="Arial" w:cs="Arial"/>
              </w:rPr>
              <w:t xml:space="preserve">If English is not your first language, please </w:t>
            </w:r>
            <w:r w:rsidR="008F23DD">
              <w:rPr>
                <w:rFonts w:ascii="Arial" w:hAnsi="Arial" w:cs="Arial"/>
              </w:rPr>
              <w:t xml:space="preserve">feel free to </w:t>
            </w:r>
            <w:r>
              <w:rPr>
                <w:rFonts w:ascii="Arial" w:hAnsi="Arial" w:cs="Arial"/>
              </w:rPr>
              <w:t>describe any certificate of English as a foreign language that you</w:t>
            </w:r>
            <w:r w:rsidR="008F23DD">
              <w:rPr>
                <w:rFonts w:ascii="Arial" w:hAnsi="Arial" w:cs="Arial"/>
              </w:rPr>
              <w:t xml:space="preserve"> </w:t>
            </w:r>
            <w:proofErr w:type="gramStart"/>
            <w:r w:rsidR="008F23DD">
              <w:rPr>
                <w:rFonts w:ascii="Arial" w:hAnsi="Arial" w:cs="Arial"/>
              </w:rPr>
              <w:t xml:space="preserve">may </w:t>
            </w:r>
            <w:r>
              <w:rPr>
                <w:rFonts w:ascii="Arial" w:hAnsi="Arial" w:cs="Arial"/>
              </w:rPr>
              <w:t xml:space="preserve"> hold</w:t>
            </w:r>
            <w:proofErr w:type="gramEnd"/>
            <w:r>
              <w:rPr>
                <w:rFonts w:ascii="Arial" w:hAnsi="Arial" w:cs="Arial"/>
              </w:rPr>
              <w:t xml:space="preserve"> (i.e., IELTS, TOEFL).  </w:t>
            </w:r>
          </w:p>
          <w:p w:rsidR="005D59D5" w:rsidRDefault="005D59D5" w:rsidP="00125D7D">
            <w:pPr>
              <w:rPr>
                <w:rFonts w:ascii="Arial" w:hAnsi="Arial" w:cs="Arial"/>
              </w:rPr>
            </w:pPr>
          </w:p>
        </w:tc>
        <w:tc>
          <w:tcPr>
            <w:tcW w:w="4508" w:type="dxa"/>
          </w:tcPr>
          <w:p w:rsidR="005D59D5" w:rsidRDefault="005D59D5" w:rsidP="00125D7D">
            <w:pPr>
              <w:rPr>
                <w:rFonts w:ascii="Arial" w:hAnsi="Arial" w:cs="Arial"/>
              </w:rPr>
            </w:pPr>
          </w:p>
        </w:tc>
      </w:tr>
    </w:tbl>
    <w:p w:rsidR="004007C5" w:rsidRDefault="004007C5">
      <w:pPr>
        <w:rPr>
          <w:rFonts w:ascii="Arial" w:hAnsi="Arial" w:cs="Arial"/>
        </w:rPr>
      </w:pPr>
    </w:p>
    <w:p w:rsidR="005D59D5" w:rsidRDefault="005D59D5">
      <w:pPr>
        <w:rPr>
          <w:rFonts w:ascii="Arial" w:hAnsi="Arial" w:cs="Arial"/>
        </w:rPr>
      </w:pPr>
      <w:r>
        <w:rPr>
          <w:rFonts w:ascii="Arial" w:hAnsi="Arial" w:cs="Arial"/>
        </w:rPr>
        <w:t xml:space="preserve">Please ensure that </w:t>
      </w:r>
      <w:r w:rsidR="00870053">
        <w:rPr>
          <w:rFonts w:ascii="Arial" w:hAnsi="Arial" w:cs="Arial"/>
        </w:rPr>
        <w:t>this</w:t>
      </w:r>
      <w:r>
        <w:rPr>
          <w:rFonts w:ascii="Arial" w:hAnsi="Arial" w:cs="Arial"/>
        </w:rPr>
        <w:t xml:space="preserve"> application form and your </w:t>
      </w:r>
      <w:r w:rsidR="00870053">
        <w:rPr>
          <w:rFonts w:ascii="Arial" w:hAnsi="Arial" w:cs="Arial"/>
        </w:rPr>
        <w:t xml:space="preserve">referee’s academic reference </w:t>
      </w:r>
      <w:r>
        <w:rPr>
          <w:rFonts w:ascii="Arial" w:hAnsi="Arial" w:cs="Arial"/>
        </w:rPr>
        <w:t>are both received by the Summer School organizers by 13</w:t>
      </w:r>
      <w:r w:rsidRPr="005D59D5">
        <w:rPr>
          <w:rFonts w:ascii="Arial" w:hAnsi="Arial" w:cs="Arial"/>
          <w:vertAlign w:val="superscript"/>
        </w:rPr>
        <w:t>th</w:t>
      </w:r>
      <w:r>
        <w:rPr>
          <w:rFonts w:ascii="Arial" w:hAnsi="Arial" w:cs="Arial"/>
        </w:rPr>
        <w:t xml:space="preserve"> </w:t>
      </w:r>
      <w:r w:rsidR="00454DF9">
        <w:rPr>
          <w:rFonts w:ascii="Arial" w:hAnsi="Arial" w:cs="Arial"/>
        </w:rPr>
        <w:t>December</w:t>
      </w:r>
      <w:r>
        <w:rPr>
          <w:rFonts w:ascii="Arial" w:hAnsi="Arial" w:cs="Arial"/>
        </w:rPr>
        <w:t xml:space="preserve"> 20</w:t>
      </w:r>
      <w:r w:rsidR="00006FC3">
        <w:rPr>
          <w:rFonts w:ascii="Arial" w:hAnsi="Arial" w:cs="Arial"/>
        </w:rPr>
        <w:t>19</w:t>
      </w:r>
      <w:bookmarkStart w:id="0" w:name="_GoBack"/>
      <w:bookmarkEnd w:id="0"/>
      <w:r w:rsidR="002D16F3">
        <w:rPr>
          <w:rFonts w:ascii="Arial" w:hAnsi="Arial" w:cs="Arial"/>
        </w:rPr>
        <w:t xml:space="preserve"> at 2020EASPSummer@surrey.ac.uk</w:t>
      </w:r>
      <w:r>
        <w:rPr>
          <w:rFonts w:ascii="Arial" w:hAnsi="Arial" w:cs="Arial"/>
        </w:rPr>
        <w:t>. If you have any questions</w:t>
      </w:r>
      <w:r w:rsidR="00587717">
        <w:rPr>
          <w:rFonts w:ascii="Arial" w:hAnsi="Arial" w:cs="Arial"/>
        </w:rPr>
        <w:t xml:space="preserve"> about the application process,</w:t>
      </w:r>
      <w:r>
        <w:rPr>
          <w:rFonts w:ascii="Arial" w:hAnsi="Arial" w:cs="Arial"/>
        </w:rPr>
        <w:t xml:space="preserve"> please contact the Summer School Director, Peter Hegarty at </w:t>
      </w:r>
      <w:hyperlink r:id="rId10" w:history="1">
        <w:r w:rsidR="008F23DD" w:rsidRPr="00736F58">
          <w:rPr>
            <w:rStyle w:val="Hyperlink"/>
            <w:rFonts w:ascii="Arial" w:hAnsi="Arial" w:cs="Arial"/>
          </w:rPr>
          <w:t>p.hegarty@surrey.ac.uk</w:t>
        </w:r>
      </w:hyperlink>
      <w:r>
        <w:rPr>
          <w:rFonts w:ascii="Arial" w:hAnsi="Arial" w:cs="Arial"/>
        </w:rPr>
        <w:t>.</w:t>
      </w:r>
    </w:p>
    <w:p w:rsidR="002D16F3" w:rsidRDefault="002D16F3" w:rsidP="008F23DD">
      <w:pPr>
        <w:spacing w:after="0"/>
        <w:rPr>
          <w:rFonts w:ascii="Arial" w:hAnsi="Arial" w:cs="Arial"/>
          <w:b/>
        </w:rPr>
      </w:pPr>
    </w:p>
    <w:p w:rsidR="002D16F3" w:rsidRDefault="002D16F3" w:rsidP="008F23DD">
      <w:pPr>
        <w:spacing w:after="0"/>
        <w:rPr>
          <w:rFonts w:ascii="Arial" w:hAnsi="Arial" w:cs="Arial"/>
          <w:b/>
        </w:rPr>
      </w:pPr>
    </w:p>
    <w:p w:rsidR="002D16F3" w:rsidRDefault="002D16F3" w:rsidP="008F23DD">
      <w:pPr>
        <w:spacing w:after="0"/>
        <w:rPr>
          <w:rFonts w:ascii="Arial" w:hAnsi="Arial" w:cs="Arial"/>
          <w:b/>
        </w:rPr>
      </w:pPr>
    </w:p>
    <w:p w:rsidR="002D16F3" w:rsidRDefault="002D16F3" w:rsidP="008F23DD">
      <w:pPr>
        <w:spacing w:after="0"/>
        <w:rPr>
          <w:rFonts w:ascii="Arial" w:hAnsi="Arial" w:cs="Arial"/>
          <w:b/>
        </w:rPr>
      </w:pPr>
    </w:p>
    <w:p w:rsidR="002D16F3" w:rsidRDefault="002D16F3" w:rsidP="008F23DD">
      <w:pPr>
        <w:spacing w:after="0"/>
        <w:rPr>
          <w:rFonts w:ascii="Arial" w:hAnsi="Arial" w:cs="Arial"/>
          <w:b/>
        </w:rPr>
      </w:pPr>
    </w:p>
    <w:p w:rsidR="002D16F3" w:rsidRDefault="002D16F3" w:rsidP="008F23DD">
      <w:pPr>
        <w:spacing w:after="0"/>
        <w:rPr>
          <w:rFonts w:ascii="Arial" w:hAnsi="Arial" w:cs="Arial"/>
          <w:b/>
        </w:rPr>
      </w:pPr>
    </w:p>
    <w:p w:rsidR="008F23DD" w:rsidRPr="008F23DD" w:rsidRDefault="008F23DD" w:rsidP="008F23DD">
      <w:pPr>
        <w:spacing w:after="0"/>
        <w:rPr>
          <w:rFonts w:ascii="Arial" w:hAnsi="Arial" w:cs="Arial"/>
          <w:b/>
          <w:i/>
        </w:rPr>
      </w:pPr>
      <w:r w:rsidRPr="008F23DD">
        <w:rPr>
          <w:rFonts w:ascii="Arial" w:hAnsi="Arial" w:cs="Arial"/>
          <w:b/>
        </w:rPr>
        <w:lastRenderedPageBreak/>
        <w:t>Privacy Notice: How we handle your data</w:t>
      </w:r>
    </w:p>
    <w:p w:rsidR="008F23DD" w:rsidRDefault="008F23DD" w:rsidP="008F23DD">
      <w:pPr>
        <w:spacing w:after="0"/>
        <w:rPr>
          <w:rFonts w:ascii="Arial" w:hAnsi="Arial" w:cs="Arial"/>
          <w:iCs/>
        </w:rPr>
      </w:pPr>
    </w:p>
    <w:p w:rsidR="008F23DD" w:rsidRPr="008F23DD" w:rsidRDefault="008F23DD" w:rsidP="008F23DD">
      <w:pPr>
        <w:spacing w:after="0"/>
        <w:rPr>
          <w:rFonts w:ascii="Arial" w:hAnsi="Arial" w:cs="Arial"/>
        </w:rPr>
      </w:pPr>
      <w:r w:rsidRPr="008F23DD">
        <w:rPr>
          <w:rFonts w:ascii="Arial" w:hAnsi="Arial" w:cs="Arial"/>
          <w:iCs/>
        </w:rPr>
        <w:t>The EASP Summer School</w:t>
      </w:r>
      <w:r w:rsidRPr="008F23DD">
        <w:rPr>
          <w:rFonts w:ascii="Arial" w:hAnsi="Arial" w:cs="Arial"/>
          <w:i/>
          <w:iCs/>
        </w:rPr>
        <w:t xml:space="preserve"> </w:t>
      </w:r>
      <w:r w:rsidRPr="008F23DD">
        <w:rPr>
          <w:rFonts w:ascii="Arial" w:hAnsi="Arial" w:cs="Arial"/>
        </w:rPr>
        <w:t>is run by the University of Surrey</w:t>
      </w:r>
      <w:r w:rsidRPr="008F23DD">
        <w:rPr>
          <w:rFonts w:ascii="Arial" w:hAnsi="Arial" w:cs="Arial"/>
          <w:i/>
          <w:iCs/>
        </w:rPr>
        <w:t xml:space="preserve">, </w:t>
      </w:r>
      <w:r w:rsidRPr="008F23DD">
        <w:rPr>
          <w:rFonts w:ascii="Arial" w:hAnsi="Arial" w:cs="Arial"/>
          <w:iCs/>
        </w:rPr>
        <w:t>a</w:t>
      </w:r>
      <w:r w:rsidRPr="008F23DD">
        <w:rPr>
          <w:rFonts w:ascii="Arial" w:hAnsi="Arial" w:cs="Arial"/>
        </w:rPr>
        <w:t xml:space="preserve"> registered data controller with the Information Commissioner’s Office committed to ensuring that we handle and process your personal data legally.</w:t>
      </w:r>
      <w:r w:rsidRPr="008F23DD">
        <w:rPr>
          <w:rFonts w:ascii="Arial" w:hAnsi="Arial" w:cs="Arial"/>
          <w:i/>
          <w:iCs/>
        </w:rPr>
        <w:t xml:space="preserve">  </w:t>
      </w:r>
      <w:r w:rsidRPr="008F23DD">
        <w:rPr>
          <w:rFonts w:ascii="Arial" w:hAnsi="Arial" w:cs="Arial"/>
        </w:rPr>
        <w:t xml:space="preserve">Our Data Protection Officer, Suzie Mereweather, can be contacted via </w:t>
      </w:r>
      <w:hyperlink r:id="rId11">
        <w:r w:rsidRPr="008F23DD">
          <w:rPr>
            <w:rStyle w:val="Hyperlink"/>
            <w:rFonts w:ascii="Arial" w:hAnsi="Arial" w:cs="Arial"/>
          </w:rPr>
          <w:t>dataprotection@surrey.ac.uk</w:t>
        </w:r>
      </w:hyperlink>
      <w:r w:rsidRPr="008F23DD">
        <w:rPr>
          <w:rFonts w:ascii="Arial" w:hAnsi="Arial" w:cs="Arial"/>
        </w:rPr>
        <w:t xml:space="preserve"> </w:t>
      </w:r>
    </w:p>
    <w:p w:rsidR="008F23DD" w:rsidRPr="008F23DD" w:rsidRDefault="008F23DD" w:rsidP="008F23DD">
      <w:pPr>
        <w:spacing w:after="0"/>
        <w:rPr>
          <w:rFonts w:ascii="Arial" w:hAnsi="Arial" w:cs="Arial"/>
          <w:b/>
        </w:rPr>
      </w:pPr>
      <w:r w:rsidRPr="008F23DD">
        <w:rPr>
          <w:rFonts w:ascii="Arial" w:hAnsi="Arial" w:cs="Arial"/>
          <w:b/>
        </w:rPr>
        <w:t xml:space="preserve">What information do we collect from you?  </w:t>
      </w:r>
      <w:r w:rsidRPr="008F23DD">
        <w:rPr>
          <w:rFonts w:ascii="Arial" w:hAnsi="Arial" w:cs="Arial"/>
          <w:i/>
        </w:rPr>
        <w:t xml:space="preserve">We </w:t>
      </w:r>
      <w:r w:rsidRPr="008F23DD">
        <w:rPr>
          <w:rFonts w:ascii="Arial" w:hAnsi="Arial" w:cs="Arial"/>
        </w:rPr>
        <w:t xml:space="preserve">collect data about your name and contact details here. We only collect the data we need. </w:t>
      </w:r>
    </w:p>
    <w:p w:rsidR="008F23DD" w:rsidRDefault="008F23DD" w:rsidP="008F23DD">
      <w:pPr>
        <w:spacing w:after="0"/>
        <w:rPr>
          <w:rFonts w:ascii="Arial" w:hAnsi="Arial" w:cs="Arial"/>
          <w:b/>
        </w:rPr>
      </w:pPr>
    </w:p>
    <w:p w:rsidR="008F23DD" w:rsidRPr="008F23DD" w:rsidRDefault="008F23DD" w:rsidP="008F23DD">
      <w:pPr>
        <w:spacing w:after="0"/>
        <w:rPr>
          <w:rFonts w:ascii="Arial" w:hAnsi="Arial" w:cs="Arial"/>
          <w:b/>
        </w:rPr>
      </w:pPr>
      <w:r w:rsidRPr="008F23DD">
        <w:rPr>
          <w:rFonts w:ascii="Arial" w:hAnsi="Arial" w:cs="Arial"/>
          <w:b/>
        </w:rPr>
        <w:t xml:space="preserve">Why do we collect this information?  </w:t>
      </w:r>
      <w:r w:rsidRPr="008F23DD">
        <w:rPr>
          <w:rFonts w:ascii="Arial" w:hAnsi="Arial" w:cs="Arial"/>
        </w:rPr>
        <w:t>We collect your data to assess your student’s application for the 2020 EASP Summer School.</w:t>
      </w:r>
      <w:r w:rsidRPr="008F23DD">
        <w:rPr>
          <w:rFonts w:ascii="Arial" w:hAnsi="Arial" w:cs="Arial"/>
          <w:b/>
        </w:rPr>
        <w:t xml:space="preserve">  </w:t>
      </w:r>
    </w:p>
    <w:p w:rsidR="008F23DD" w:rsidRDefault="008F23DD" w:rsidP="008F23DD">
      <w:pPr>
        <w:spacing w:after="0"/>
        <w:rPr>
          <w:rFonts w:ascii="Arial" w:hAnsi="Arial" w:cs="Arial"/>
          <w:b/>
        </w:rPr>
      </w:pPr>
    </w:p>
    <w:p w:rsidR="008F23DD" w:rsidRPr="008F23DD" w:rsidRDefault="008F23DD" w:rsidP="008F23DD">
      <w:pPr>
        <w:spacing w:after="0"/>
        <w:rPr>
          <w:rFonts w:ascii="Arial" w:hAnsi="Arial" w:cs="Arial"/>
          <w:b/>
        </w:rPr>
      </w:pPr>
      <w:r w:rsidRPr="008F23DD">
        <w:rPr>
          <w:rFonts w:ascii="Arial" w:hAnsi="Arial" w:cs="Arial"/>
          <w:b/>
        </w:rPr>
        <w:t>What do we do with your information?</w:t>
      </w:r>
      <w:r w:rsidRPr="008F23DD">
        <w:rPr>
          <w:rFonts w:ascii="Arial" w:hAnsi="Arial" w:cs="Arial"/>
        </w:rPr>
        <w:t xml:space="preserve"> We use your contact information to contact you </w:t>
      </w:r>
      <w:proofErr w:type="gramStart"/>
      <w:r w:rsidRPr="008F23DD">
        <w:rPr>
          <w:rFonts w:ascii="Arial" w:hAnsi="Arial" w:cs="Arial"/>
        </w:rPr>
        <w:t>in the event that</w:t>
      </w:r>
      <w:proofErr w:type="gramEnd"/>
      <w:r w:rsidRPr="008F23DD">
        <w:rPr>
          <w:rFonts w:ascii="Arial" w:hAnsi="Arial" w:cs="Arial"/>
        </w:rPr>
        <w:t xml:space="preserve"> we need to do that to assess your student’s application. </w:t>
      </w:r>
    </w:p>
    <w:p w:rsidR="008F23DD" w:rsidRDefault="008F23DD" w:rsidP="008F23DD">
      <w:pPr>
        <w:spacing w:after="0"/>
        <w:rPr>
          <w:rFonts w:ascii="Arial" w:hAnsi="Arial" w:cs="Arial"/>
          <w:b/>
        </w:rPr>
      </w:pPr>
    </w:p>
    <w:p w:rsidR="008F23DD" w:rsidRPr="008F23DD" w:rsidRDefault="008F23DD" w:rsidP="008F23DD">
      <w:pPr>
        <w:spacing w:after="0"/>
        <w:rPr>
          <w:rFonts w:ascii="Arial" w:hAnsi="Arial" w:cs="Arial"/>
          <w:b/>
        </w:rPr>
      </w:pPr>
      <w:r w:rsidRPr="008F23DD">
        <w:rPr>
          <w:rFonts w:ascii="Arial" w:hAnsi="Arial" w:cs="Arial"/>
          <w:b/>
        </w:rPr>
        <w:t xml:space="preserve">How long do we keep your information?  </w:t>
      </w:r>
      <w:r w:rsidRPr="008F23DD">
        <w:rPr>
          <w:rFonts w:ascii="Arial" w:hAnsi="Arial" w:cs="Arial"/>
        </w:rPr>
        <w:t>We keep your personal data in accordance with the University’s retention schedules (7 years maximum).</w:t>
      </w:r>
    </w:p>
    <w:p w:rsidR="008F23DD" w:rsidRDefault="008F23DD" w:rsidP="008F23DD">
      <w:pPr>
        <w:spacing w:after="0"/>
        <w:rPr>
          <w:rFonts w:ascii="Arial" w:hAnsi="Arial" w:cs="Arial"/>
          <w:b/>
        </w:rPr>
      </w:pPr>
    </w:p>
    <w:p w:rsidR="008F23DD" w:rsidRPr="008F23DD" w:rsidRDefault="008F23DD" w:rsidP="008F23DD">
      <w:pPr>
        <w:spacing w:after="0"/>
        <w:rPr>
          <w:rFonts w:ascii="Arial" w:hAnsi="Arial" w:cs="Arial"/>
          <w:b/>
        </w:rPr>
      </w:pPr>
      <w:r w:rsidRPr="008F23DD">
        <w:rPr>
          <w:rFonts w:ascii="Arial" w:hAnsi="Arial" w:cs="Arial"/>
          <w:b/>
        </w:rPr>
        <w:t xml:space="preserve">Who do we share your information with?  </w:t>
      </w:r>
      <w:r w:rsidRPr="008F23DD">
        <w:rPr>
          <w:rFonts w:ascii="Arial" w:hAnsi="Arial" w:cs="Arial"/>
        </w:rPr>
        <w:t xml:space="preserve">We share your data with the tutors of the Summer School and members of the organization committee </w:t>
      </w:r>
      <w:proofErr w:type="gramStart"/>
      <w:r w:rsidRPr="008F23DD">
        <w:rPr>
          <w:rFonts w:ascii="Arial" w:hAnsi="Arial" w:cs="Arial"/>
        </w:rPr>
        <w:t>who  assess</w:t>
      </w:r>
      <w:proofErr w:type="gramEnd"/>
      <w:r w:rsidRPr="008F23DD">
        <w:rPr>
          <w:rFonts w:ascii="Arial" w:hAnsi="Arial" w:cs="Arial"/>
        </w:rPr>
        <w:t xml:space="preserve"> students’ application.</w:t>
      </w:r>
    </w:p>
    <w:p w:rsidR="008F23DD" w:rsidRPr="008F23DD" w:rsidRDefault="008F23DD" w:rsidP="008F23DD">
      <w:pPr>
        <w:spacing w:after="0"/>
        <w:rPr>
          <w:rFonts w:ascii="Arial" w:hAnsi="Arial" w:cs="Arial"/>
        </w:rPr>
      </w:pPr>
      <w:r w:rsidRPr="008F23DD">
        <w:rPr>
          <w:rFonts w:ascii="Arial" w:hAnsi="Arial" w:cs="Arial"/>
        </w:rPr>
        <w:t xml:space="preserve">We take our obligations for data handling very seriously and therefore only process your information with your consent.  You will have given us this information yourself and will have chosen the amount of detail you are happy to give us. </w:t>
      </w:r>
    </w:p>
    <w:p w:rsidR="008F23DD" w:rsidRDefault="008F23DD" w:rsidP="008F23DD">
      <w:pPr>
        <w:spacing w:after="0"/>
        <w:rPr>
          <w:rFonts w:ascii="Arial" w:hAnsi="Arial" w:cs="Arial"/>
          <w:b/>
        </w:rPr>
      </w:pPr>
    </w:p>
    <w:p w:rsidR="008F23DD" w:rsidRPr="008F23DD" w:rsidRDefault="008F23DD" w:rsidP="008F23DD">
      <w:pPr>
        <w:spacing w:after="0"/>
        <w:rPr>
          <w:rFonts w:ascii="Arial" w:hAnsi="Arial" w:cs="Arial"/>
          <w:b/>
        </w:rPr>
      </w:pPr>
      <w:r w:rsidRPr="008F23DD">
        <w:rPr>
          <w:rFonts w:ascii="Arial" w:hAnsi="Arial" w:cs="Arial"/>
          <w:b/>
        </w:rPr>
        <w:t xml:space="preserve">What rights do you have in relation to the way we process your data? </w:t>
      </w:r>
      <w:r w:rsidRPr="008F23DD">
        <w:rPr>
          <w:rFonts w:ascii="Arial" w:hAnsi="Arial" w:cs="Arial"/>
        </w:rPr>
        <w:t xml:space="preserve">You can find detailed information about your rights as a data subject on the University’s webpage.  </w:t>
      </w:r>
    </w:p>
    <w:p w:rsidR="008F23DD" w:rsidRDefault="008F23DD" w:rsidP="008F23DD">
      <w:pPr>
        <w:spacing w:after="0"/>
        <w:rPr>
          <w:rFonts w:ascii="Arial" w:hAnsi="Arial" w:cs="Arial"/>
        </w:rPr>
      </w:pPr>
    </w:p>
    <w:p w:rsidR="008F23DD" w:rsidRPr="008F23DD" w:rsidRDefault="008F23DD" w:rsidP="008F23DD">
      <w:pPr>
        <w:spacing w:after="0"/>
        <w:ind w:left="720"/>
        <w:rPr>
          <w:rFonts w:ascii="Arial" w:hAnsi="Arial" w:cs="Arial"/>
        </w:rPr>
      </w:pPr>
      <w:r w:rsidRPr="008F23DD">
        <w:rPr>
          <w:rFonts w:ascii="Arial" w:hAnsi="Arial" w:cs="Arial"/>
        </w:rPr>
        <w:t>You have the right to ask us to confirm that your personal data is being processed and to access (i.e. have a copy of) that data as well as to be provided with supplemental information about the processing.</w:t>
      </w:r>
    </w:p>
    <w:p w:rsidR="008F23DD" w:rsidRPr="008F23DD" w:rsidRDefault="008F23DD" w:rsidP="008F23DD">
      <w:pPr>
        <w:spacing w:after="0"/>
        <w:ind w:left="720"/>
        <w:rPr>
          <w:rFonts w:ascii="Arial" w:hAnsi="Arial" w:cs="Arial"/>
        </w:rPr>
      </w:pPr>
      <w:r w:rsidRPr="008F23DD">
        <w:rPr>
          <w:rFonts w:ascii="Arial" w:hAnsi="Arial" w:cs="Arial"/>
        </w:rPr>
        <w:t xml:space="preserve">Where the data we hold on you is inaccurate, you may request that we rectify these inaccuracies.  </w:t>
      </w:r>
    </w:p>
    <w:p w:rsidR="008F23DD" w:rsidRPr="008F23DD" w:rsidRDefault="008F23DD" w:rsidP="008F23DD">
      <w:pPr>
        <w:spacing w:after="0"/>
        <w:ind w:left="720"/>
        <w:rPr>
          <w:rFonts w:ascii="Arial" w:hAnsi="Arial" w:cs="Arial"/>
        </w:rPr>
      </w:pPr>
      <w:r w:rsidRPr="008F23DD">
        <w:rPr>
          <w:rFonts w:ascii="Arial" w:hAnsi="Arial" w:cs="Arial"/>
        </w:rPr>
        <w:t xml:space="preserve">You have the right to have your data erased by us, although in certain circumstances we may not be able to do this.  The circumstances where this applies can be found in the data subject rights information on the University’s webpage.  </w:t>
      </w:r>
    </w:p>
    <w:p w:rsidR="008F23DD" w:rsidRPr="008F23DD" w:rsidRDefault="008F23DD" w:rsidP="008F23DD">
      <w:pPr>
        <w:spacing w:after="0"/>
        <w:ind w:left="720"/>
        <w:rPr>
          <w:rFonts w:ascii="Arial" w:hAnsi="Arial" w:cs="Arial"/>
        </w:rPr>
      </w:pPr>
      <w:r w:rsidRPr="008F23DD">
        <w:rPr>
          <w:rFonts w:ascii="Arial" w:hAnsi="Arial" w:cs="Arial"/>
        </w:rPr>
        <w:t>If you wish to withdraw your consent at any time, please send an email to the relevant course email address stating your name Your database record will be amended and you will no longer receive information from us.</w:t>
      </w:r>
    </w:p>
    <w:p w:rsidR="008F23DD" w:rsidRPr="008F23DD" w:rsidRDefault="008F23DD" w:rsidP="008F23DD">
      <w:pPr>
        <w:spacing w:after="0"/>
        <w:rPr>
          <w:rFonts w:ascii="Arial" w:hAnsi="Arial" w:cs="Arial"/>
        </w:rPr>
      </w:pPr>
    </w:p>
    <w:p w:rsidR="008F23DD" w:rsidRPr="008F23DD" w:rsidRDefault="008F23DD" w:rsidP="008F23DD">
      <w:pPr>
        <w:spacing w:after="0"/>
        <w:rPr>
          <w:rFonts w:ascii="Arial" w:hAnsi="Arial" w:cs="Arial"/>
        </w:rPr>
      </w:pPr>
    </w:p>
    <w:p w:rsidR="008F23DD" w:rsidRPr="008F23DD" w:rsidRDefault="008F23DD" w:rsidP="008F23DD">
      <w:pPr>
        <w:spacing w:after="0"/>
        <w:rPr>
          <w:rFonts w:ascii="Arial" w:hAnsi="Arial" w:cs="Arial"/>
        </w:rPr>
      </w:pPr>
    </w:p>
    <w:sectPr w:rsidR="008F23DD" w:rsidRPr="008F23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F28" w:rsidRDefault="00EA6F28" w:rsidP="00EA6F28">
      <w:pPr>
        <w:spacing w:after="0" w:line="240" w:lineRule="auto"/>
      </w:pPr>
      <w:r>
        <w:separator/>
      </w:r>
    </w:p>
  </w:endnote>
  <w:endnote w:type="continuationSeparator" w:id="0">
    <w:p w:rsidR="00EA6F28" w:rsidRDefault="00EA6F28" w:rsidP="00EA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F28" w:rsidRDefault="00EA6F28" w:rsidP="00EA6F28">
      <w:pPr>
        <w:spacing w:after="0" w:line="240" w:lineRule="auto"/>
      </w:pPr>
      <w:r>
        <w:separator/>
      </w:r>
    </w:p>
  </w:footnote>
  <w:footnote w:type="continuationSeparator" w:id="0">
    <w:p w:rsidR="00EA6F28" w:rsidRDefault="00EA6F28" w:rsidP="00EA6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28"/>
    <w:rsid w:val="000054A9"/>
    <w:rsid w:val="00006FC3"/>
    <w:rsid w:val="0005198E"/>
    <w:rsid w:val="001B3527"/>
    <w:rsid w:val="002D16F3"/>
    <w:rsid w:val="003D4EA0"/>
    <w:rsid w:val="004007C5"/>
    <w:rsid w:val="00413816"/>
    <w:rsid w:val="00454DF9"/>
    <w:rsid w:val="00587717"/>
    <w:rsid w:val="005A03C3"/>
    <w:rsid w:val="005D59D5"/>
    <w:rsid w:val="00626431"/>
    <w:rsid w:val="00654192"/>
    <w:rsid w:val="00736EC9"/>
    <w:rsid w:val="007C6A1E"/>
    <w:rsid w:val="00870053"/>
    <w:rsid w:val="008F23DD"/>
    <w:rsid w:val="00A6745B"/>
    <w:rsid w:val="00A743A6"/>
    <w:rsid w:val="00D77D92"/>
    <w:rsid w:val="00EA6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6DA9"/>
  <w15:chartTrackingRefBased/>
  <w15:docId w15:val="{F2D74A42-5C13-41E4-83A0-07912DA9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28"/>
  </w:style>
  <w:style w:type="paragraph" w:styleId="Footer">
    <w:name w:val="footer"/>
    <w:basedOn w:val="Normal"/>
    <w:link w:val="FooterChar"/>
    <w:uiPriority w:val="99"/>
    <w:unhideWhenUsed/>
    <w:rsid w:val="00EA6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28"/>
  </w:style>
  <w:style w:type="table" w:styleId="TableGrid">
    <w:name w:val="Table Grid"/>
    <w:basedOn w:val="TableNormal"/>
    <w:uiPriority w:val="39"/>
    <w:rsid w:val="0041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053"/>
    <w:rPr>
      <w:rFonts w:ascii="Segoe UI" w:hAnsi="Segoe UI" w:cs="Segoe UI"/>
      <w:sz w:val="18"/>
      <w:szCs w:val="18"/>
    </w:rPr>
  </w:style>
  <w:style w:type="character" w:styleId="Hyperlink">
    <w:name w:val="Hyperlink"/>
    <w:basedOn w:val="DefaultParagraphFont"/>
    <w:uiPriority w:val="99"/>
    <w:unhideWhenUsed/>
    <w:rsid w:val="008F23DD"/>
    <w:rPr>
      <w:color w:val="0563C1" w:themeColor="hyperlink"/>
      <w:u w:val="single"/>
    </w:rPr>
  </w:style>
  <w:style w:type="character" w:styleId="UnresolvedMention">
    <w:name w:val="Unresolved Mention"/>
    <w:basedOn w:val="DefaultParagraphFont"/>
    <w:uiPriority w:val="99"/>
    <w:semiHidden/>
    <w:unhideWhenUsed/>
    <w:rsid w:val="008F2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imgres?imgurl=http://personal.ee.surrey.ac.uk/Personal/P.Barnaghi/images/surreylogo.png&amp;imgrefurl=https://www.surrey.ac.uk/&amp;docid=XOjIwqgWkQ2sMM&amp;tbnid=6EZiEadQ0M_8yM:&amp;vet=10ahUKEwiZotGEhPjkAhXwShUIHRaKDcQQMwhlKAEwAQ..i&amp;w=700&amp;h=258&amp;bih=763&amp;biw=1465&amp;q=university%20of%20surrey%20logo&amp;ved=0ahUKEwiZotGEhPjkAhXwShUIHRaKDcQQMwhlKAEwAQ&amp;iact=mrc&amp;uact=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ataprotection@surrey.ac.uk" TargetMode="External"/><Relationship Id="rId5" Type="http://schemas.openxmlformats.org/officeDocument/2006/relationships/endnotes" Target="endnotes.xml"/><Relationship Id="rId10" Type="http://schemas.openxmlformats.org/officeDocument/2006/relationships/hyperlink" Target="mailto:p.hegarty@surrey.ac.uk"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Hegarty, Peter Prof (Psychology)</dc:creator>
  <cp:keywords/>
  <dc:description/>
  <cp:lastModifiedBy>Hegarty, Peter Prof (Psychology)</cp:lastModifiedBy>
  <cp:revision>12</cp:revision>
  <cp:lastPrinted>2019-09-30T09:15:00Z</cp:lastPrinted>
  <dcterms:created xsi:type="dcterms:W3CDTF">2019-09-30T07:30:00Z</dcterms:created>
  <dcterms:modified xsi:type="dcterms:W3CDTF">2019-10-17T12:58:00Z</dcterms:modified>
</cp:coreProperties>
</file>