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BDCA5" w14:textId="77777777" w:rsidR="006F4F91" w:rsidRDefault="007D4B64" w:rsidP="00BE5BC8">
      <w:pPr>
        <w:sectPr w:rsidR="006F4F91" w:rsidSect="00423A91">
          <w:headerReference w:type="default" r:id="rId13"/>
          <w:footerReference w:type="default" r:id="rId14"/>
          <w:headerReference w:type="first" r:id="rId15"/>
          <w:pgSz w:w="11906" w:h="16838" w:code="9"/>
          <w:pgMar w:top="2835" w:right="386" w:bottom="1985" w:left="851" w:header="360" w:footer="851" w:gutter="0"/>
          <w:cols w:space="708"/>
          <w:docGrid w:linePitch="360"/>
        </w:sectPr>
      </w:pPr>
      <w:bookmarkStart w:id="0" w:name="_GoBack"/>
      <w:bookmarkEnd w:id="0"/>
      <w:r>
        <w:rPr>
          <w:noProof/>
          <w:lang w:eastAsia="en-GB"/>
        </w:rPr>
        <mc:AlternateContent>
          <mc:Choice Requires="wps">
            <w:drawing>
              <wp:anchor distT="0" distB="0" distL="114300" distR="114300" simplePos="0" relativeHeight="251657728" behindDoc="0" locked="0" layoutInCell="1" allowOverlap="1" wp14:anchorId="0CDBDCF1" wp14:editId="0CDBDCF2">
                <wp:simplePos x="0" y="0"/>
                <wp:positionH relativeFrom="margin">
                  <wp:posOffset>259715</wp:posOffset>
                </wp:positionH>
                <wp:positionV relativeFrom="page">
                  <wp:posOffset>1676400</wp:posOffset>
                </wp:positionV>
                <wp:extent cx="2033905" cy="1200150"/>
                <wp:effectExtent l="0" t="0" r="4445"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905" cy="120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BDD23" w14:textId="77777777" w:rsidR="002C5784" w:rsidRPr="00680420" w:rsidRDefault="002C5784" w:rsidP="00597BCC">
                            <w:pPr>
                              <w:pStyle w:val="AddresseeDetails"/>
                              <w:rPr>
                                <w:rFonts w:ascii="Calibri" w:hAnsi="Calibri" w:cs="Calibri"/>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BDCF1" id="_x0000_t202" coordsize="21600,21600" o:spt="202" path="m,l,21600r21600,l21600,xe">
                <v:stroke joinstyle="miter"/>
                <v:path gradientshapeok="t" o:connecttype="rect"/>
              </v:shapetype>
              <v:shape id="Text Box 7" o:spid="_x0000_s1026" type="#_x0000_t202" style="position:absolute;margin-left:20.45pt;margin-top:132pt;width:160.15pt;height:9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" stroked="f">
                <v:textbox inset="0,0,0,0">
                  <w:txbxContent>
                    <w:p w14:paraId="0CDBDD23" w14:textId="77777777" w:rsidR="002C5784" w:rsidRPr="00680420" w:rsidRDefault="002C5784" w:rsidP="00597BCC">
                      <w:pPr>
                        <w:pStyle w:val="AddresseeDetails"/>
                        <w:rPr>
                          <w:rFonts w:ascii="Calibri" w:hAnsi="Calibri" w:cs="Calibri"/>
                          <w:sz w:val="22"/>
                          <w:szCs w:val="22"/>
                        </w:rPr>
                      </w:pPr>
                    </w:p>
                  </w:txbxContent>
                </v:textbox>
                <w10:wrap anchorx="margin" anchory="page"/>
              </v:shape>
            </w:pict>
          </mc:Fallback>
        </mc:AlternateContent>
      </w:r>
    </w:p>
    <w:p w14:paraId="0CDBDCA6" w14:textId="77777777" w:rsidR="002B7F89" w:rsidRDefault="002B7F89" w:rsidP="006762FA">
      <w:pPr>
        <w:rPr>
          <w:rFonts w:ascii="Tahoma" w:hAnsi="Tahoma" w:cs="Tahoma"/>
        </w:rPr>
      </w:pPr>
    </w:p>
    <w:p w14:paraId="0CDBDCA7" w14:textId="77777777" w:rsidR="00E62DD2" w:rsidRPr="00E62DD2" w:rsidRDefault="007F114A" w:rsidP="00E62DD2">
      <w:pPr>
        <w:widowControl w:val="0"/>
        <w:spacing w:line="240" w:lineRule="auto"/>
        <w:jc w:val="right"/>
        <w:rPr>
          <w:rFonts w:ascii="Calibri" w:hAnsi="Calibri" w:cs="Calibri"/>
          <w:snapToGrid w:val="0"/>
          <w:sz w:val="22"/>
          <w:szCs w:val="22"/>
        </w:rPr>
      </w:pPr>
      <w:r>
        <w:rPr>
          <w:rFonts w:ascii="Calibri" w:hAnsi="Calibri" w:cs="Calibri"/>
          <w:b/>
          <w:sz w:val="22"/>
          <w:szCs w:val="22"/>
          <w:lang w:eastAsia="en-GB"/>
        </w:rPr>
        <w:t>STRICTLY CONFIDENTIAL</w:t>
      </w:r>
    </w:p>
    <w:p w14:paraId="0CDBDCA8" w14:textId="77777777" w:rsidR="00E62DD2" w:rsidRPr="00E62DD2" w:rsidRDefault="00E62DD2" w:rsidP="00E62DD2">
      <w:pPr>
        <w:spacing w:line="240" w:lineRule="auto"/>
        <w:jc w:val="both"/>
        <w:rPr>
          <w:rFonts w:ascii="Calibri" w:hAnsi="Calibri" w:cs="Calibri"/>
          <w:sz w:val="22"/>
          <w:szCs w:val="22"/>
          <w:lang w:eastAsia="en-GB"/>
        </w:rPr>
      </w:pPr>
    </w:p>
    <w:p w14:paraId="0CDBDCA9" w14:textId="77777777" w:rsidR="00A6095D" w:rsidRDefault="00A6095D" w:rsidP="00E62DD2">
      <w:pPr>
        <w:spacing w:line="240" w:lineRule="auto"/>
        <w:jc w:val="both"/>
        <w:rPr>
          <w:rFonts w:ascii="Calibri" w:hAnsi="Calibri" w:cs="Calibri"/>
          <w:sz w:val="22"/>
          <w:szCs w:val="22"/>
          <w:lang w:eastAsia="en-GB"/>
        </w:rPr>
      </w:pPr>
      <w:r>
        <w:rPr>
          <w:rFonts w:ascii="Calibri" w:hAnsi="Calibri" w:cs="Calibri"/>
          <w:sz w:val="22"/>
          <w:szCs w:val="22"/>
          <w:lang w:eastAsia="en-GB"/>
        </w:rPr>
        <w:t xml:space="preserve">Please provide as much information as possible within the form below, it is highly </w:t>
      </w:r>
      <w:r w:rsidR="00D3592E">
        <w:rPr>
          <w:rFonts w:ascii="Calibri" w:hAnsi="Calibri" w:cs="Calibri"/>
          <w:sz w:val="22"/>
          <w:szCs w:val="22"/>
          <w:lang w:eastAsia="en-GB"/>
        </w:rPr>
        <w:t>recommended</w:t>
      </w:r>
      <w:r>
        <w:rPr>
          <w:rFonts w:ascii="Calibri" w:hAnsi="Calibri" w:cs="Calibri"/>
          <w:sz w:val="22"/>
          <w:szCs w:val="22"/>
          <w:lang w:eastAsia="en-GB"/>
        </w:rPr>
        <w:t xml:space="preserve"> you review the Code of Practice on Handling Allegations of Misconduct before submitting an allegation.  </w:t>
      </w:r>
    </w:p>
    <w:p w14:paraId="0CDBDCAA" w14:textId="77777777" w:rsidR="00A6095D" w:rsidRDefault="00A6095D" w:rsidP="00E62DD2">
      <w:pPr>
        <w:spacing w:line="240" w:lineRule="auto"/>
        <w:jc w:val="both"/>
        <w:rPr>
          <w:rFonts w:ascii="Calibri" w:hAnsi="Calibri" w:cs="Calibri"/>
          <w:sz w:val="22"/>
          <w:szCs w:val="22"/>
          <w:lang w:eastAsia="en-GB"/>
        </w:rPr>
      </w:pPr>
      <w:r>
        <w:rPr>
          <w:rFonts w:ascii="Calibri" w:hAnsi="Calibri" w:cs="Calibri"/>
          <w:sz w:val="22"/>
          <w:szCs w:val="22"/>
          <w:lang w:eastAsia="en-GB"/>
        </w:rPr>
        <w:t>Support is available from</w:t>
      </w:r>
      <w:r w:rsidR="004B7C00">
        <w:rPr>
          <w:rFonts w:ascii="Calibri" w:hAnsi="Calibri" w:cs="Calibri"/>
          <w:sz w:val="22"/>
          <w:szCs w:val="22"/>
          <w:lang w:eastAsia="en-GB"/>
        </w:rPr>
        <w:t xml:space="preserve"> the Research </w:t>
      </w:r>
      <w:r w:rsidR="004B7C00" w:rsidRPr="004B7C00">
        <w:rPr>
          <w:rFonts w:ascii="Calibri" w:hAnsi="Calibri" w:cs="Calibri"/>
          <w:sz w:val="22"/>
          <w:szCs w:val="22"/>
          <w:lang w:eastAsia="en-GB"/>
        </w:rPr>
        <w:t>Integrity and Governance Office</w:t>
      </w:r>
      <w:r w:rsidRPr="004B7C00">
        <w:rPr>
          <w:rFonts w:ascii="Calibri" w:hAnsi="Calibri" w:cs="Calibri"/>
          <w:sz w:val="22"/>
          <w:szCs w:val="22"/>
          <w:lang w:eastAsia="en-GB"/>
        </w:rPr>
        <w:t>.</w:t>
      </w:r>
      <w:r>
        <w:rPr>
          <w:rFonts w:ascii="Calibri" w:hAnsi="Calibri" w:cs="Calibri"/>
          <w:sz w:val="22"/>
          <w:szCs w:val="22"/>
          <w:lang w:eastAsia="en-GB"/>
        </w:rPr>
        <w:t xml:space="preserve"> </w:t>
      </w:r>
    </w:p>
    <w:p w14:paraId="0CDBDCAB" w14:textId="77777777" w:rsidR="00A6095D" w:rsidRDefault="00A6095D" w:rsidP="00E62DD2">
      <w:pPr>
        <w:spacing w:line="240" w:lineRule="auto"/>
        <w:jc w:val="both"/>
        <w:rPr>
          <w:rFonts w:ascii="Calibri" w:hAnsi="Calibri" w:cs="Calibri"/>
          <w:sz w:val="22"/>
          <w:szCs w:val="22"/>
          <w:lang w:eastAsia="en-GB"/>
        </w:rPr>
      </w:pPr>
      <w:r>
        <w:rPr>
          <w:rFonts w:ascii="Calibri" w:hAnsi="Calibri" w:cs="Calibri"/>
          <w:sz w:val="22"/>
          <w:szCs w:val="22"/>
          <w:lang w:eastAsia="en-GB"/>
        </w:rPr>
        <w:t xml:space="preserve">  </w:t>
      </w:r>
    </w:p>
    <w:p w14:paraId="0CDBDCAC" w14:textId="77777777" w:rsidR="00A6095D" w:rsidRDefault="00A6095D" w:rsidP="00E62DD2">
      <w:pPr>
        <w:spacing w:line="240" w:lineRule="auto"/>
        <w:jc w:val="both"/>
        <w:rPr>
          <w:rFonts w:ascii="Calibri" w:hAnsi="Calibri" w:cs="Calibri"/>
          <w:sz w:val="22"/>
          <w:szCs w:val="22"/>
          <w:lang w:eastAsia="en-GB"/>
        </w:rPr>
      </w:pPr>
      <w:r w:rsidRPr="00A6095D">
        <w:rPr>
          <w:rFonts w:ascii="Calibri" w:hAnsi="Calibri" w:cs="Calibri"/>
          <w:sz w:val="22"/>
          <w:szCs w:val="22"/>
          <w:lang w:eastAsia="en-GB"/>
        </w:rPr>
        <w:t>The University acknowledges that academic misconduct can, if not properly addressed, have serious consequences. Academic misconduct can taint the University’s reputation; damage the credibility of research and may, in extreme circumstances, cause harm to individuals or the environment in which the research is being conducted</w:t>
      </w:r>
      <w:r>
        <w:rPr>
          <w:rFonts w:ascii="Calibri" w:hAnsi="Calibri" w:cs="Calibri"/>
          <w:sz w:val="22"/>
          <w:szCs w:val="22"/>
          <w:lang w:eastAsia="en-GB"/>
        </w:rPr>
        <w:t xml:space="preserve">.  Please consider carefully the contents of this </w:t>
      </w:r>
      <w:r w:rsidR="00D3592E">
        <w:rPr>
          <w:rFonts w:ascii="Calibri" w:hAnsi="Calibri" w:cs="Calibri"/>
          <w:sz w:val="22"/>
          <w:szCs w:val="22"/>
          <w:lang w:eastAsia="en-GB"/>
        </w:rPr>
        <w:t>form</w:t>
      </w:r>
      <w:r>
        <w:rPr>
          <w:rFonts w:ascii="Calibri" w:hAnsi="Calibri" w:cs="Calibri"/>
          <w:sz w:val="22"/>
          <w:szCs w:val="22"/>
          <w:lang w:eastAsia="en-GB"/>
        </w:rPr>
        <w:t xml:space="preserve"> as it will be used within the procedures as set out in the Code of Practice</w:t>
      </w:r>
      <w:r w:rsidR="00D3592E">
        <w:rPr>
          <w:rFonts w:ascii="Calibri" w:hAnsi="Calibri" w:cs="Calibri"/>
          <w:sz w:val="22"/>
          <w:szCs w:val="22"/>
          <w:lang w:eastAsia="en-GB"/>
        </w:rPr>
        <w:t xml:space="preserve"> on Handling Allegations of Misconduct.</w:t>
      </w:r>
      <w:r>
        <w:rPr>
          <w:rFonts w:ascii="Calibri" w:hAnsi="Calibri" w:cs="Calibri"/>
          <w:sz w:val="22"/>
          <w:szCs w:val="22"/>
          <w:lang w:eastAsia="en-GB"/>
        </w:rPr>
        <w:t xml:space="preserve">  </w:t>
      </w:r>
    </w:p>
    <w:p w14:paraId="0CDBDCAD" w14:textId="77777777" w:rsidR="00A6095D" w:rsidRPr="00E62DD2" w:rsidRDefault="00A6095D" w:rsidP="003813CE">
      <w:pPr>
        <w:spacing w:line="240" w:lineRule="auto"/>
        <w:rPr>
          <w:rFonts w:ascii="Calibri" w:hAnsi="Calibri" w:cs="Calibri"/>
          <w:sz w:val="22"/>
          <w:szCs w:val="22"/>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3"/>
        <w:gridCol w:w="6226"/>
        <w:gridCol w:w="935"/>
      </w:tblGrid>
      <w:tr w:rsidR="003813CE" w:rsidRPr="00DD7831" w14:paraId="0CDBDCB0" w14:textId="77777777" w:rsidTr="006653FE">
        <w:tc>
          <w:tcPr>
            <w:tcW w:w="1110" w:type="pct"/>
            <w:shd w:val="clear" w:color="auto" w:fill="auto"/>
          </w:tcPr>
          <w:p w14:paraId="0CDBDCAE" w14:textId="77777777" w:rsidR="003813CE" w:rsidRPr="00DD7831" w:rsidRDefault="003813CE" w:rsidP="003813CE">
            <w:pPr>
              <w:rPr>
                <w:rFonts w:ascii="Calibri" w:hAnsi="Calibri" w:cs="Calibri"/>
                <w:sz w:val="22"/>
                <w:szCs w:val="22"/>
              </w:rPr>
            </w:pPr>
            <w:r>
              <w:rPr>
                <w:rFonts w:ascii="Calibri" w:hAnsi="Calibri" w:cs="Calibri"/>
                <w:sz w:val="22"/>
                <w:szCs w:val="22"/>
              </w:rPr>
              <w:t>Date Allegation Made</w:t>
            </w:r>
            <w:r w:rsidR="007F3939">
              <w:rPr>
                <w:rFonts w:ascii="Calibri" w:hAnsi="Calibri" w:cs="Calibri"/>
                <w:sz w:val="22"/>
                <w:szCs w:val="22"/>
              </w:rPr>
              <w:t>: (DD/MM/YYYY)</w:t>
            </w:r>
          </w:p>
        </w:tc>
        <w:tc>
          <w:tcPr>
            <w:tcW w:w="3890" w:type="pct"/>
            <w:gridSpan w:val="2"/>
          </w:tcPr>
          <w:p w14:paraId="0CDBDCAF" w14:textId="77777777" w:rsidR="003813CE" w:rsidRDefault="003813CE" w:rsidP="003813CE">
            <w:pPr>
              <w:rPr>
                <w:rFonts w:ascii="Calibri" w:hAnsi="Calibri" w:cs="Calibri"/>
                <w:sz w:val="22"/>
                <w:szCs w:val="22"/>
              </w:rPr>
            </w:pPr>
          </w:p>
        </w:tc>
      </w:tr>
      <w:tr w:rsidR="003813CE" w:rsidRPr="00DD7831" w14:paraId="0CDBDCB3" w14:textId="77777777" w:rsidTr="006653FE">
        <w:tc>
          <w:tcPr>
            <w:tcW w:w="1110" w:type="pct"/>
            <w:shd w:val="clear" w:color="auto" w:fill="auto"/>
          </w:tcPr>
          <w:p w14:paraId="0CDBDCB1" w14:textId="221EF7F5" w:rsidR="003813CE" w:rsidRPr="00DD7831" w:rsidRDefault="003813CE" w:rsidP="003813CE">
            <w:pPr>
              <w:rPr>
                <w:rFonts w:ascii="Calibri" w:hAnsi="Calibri" w:cs="Calibri"/>
                <w:sz w:val="22"/>
                <w:szCs w:val="22"/>
              </w:rPr>
            </w:pPr>
            <w:r w:rsidRPr="00DD7831">
              <w:rPr>
                <w:rFonts w:ascii="Calibri" w:hAnsi="Calibri" w:cs="Calibri"/>
                <w:sz w:val="22"/>
                <w:szCs w:val="22"/>
              </w:rPr>
              <w:t xml:space="preserve">Name </w:t>
            </w:r>
            <w:r w:rsidR="0093186C">
              <w:rPr>
                <w:rFonts w:ascii="Calibri" w:hAnsi="Calibri" w:cs="Calibri"/>
                <w:sz w:val="22"/>
                <w:szCs w:val="22"/>
              </w:rPr>
              <w:t xml:space="preserve">and role </w:t>
            </w:r>
            <w:r w:rsidRPr="00DD7831">
              <w:rPr>
                <w:rFonts w:ascii="Calibri" w:hAnsi="Calibri" w:cs="Calibri"/>
                <w:sz w:val="22"/>
                <w:szCs w:val="22"/>
              </w:rPr>
              <w:t>of Person making allegation</w:t>
            </w:r>
            <w:r w:rsidR="007F3939">
              <w:rPr>
                <w:rFonts w:ascii="Calibri" w:hAnsi="Calibri" w:cs="Calibri"/>
                <w:sz w:val="22"/>
                <w:szCs w:val="22"/>
              </w:rPr>
              <w:t xml:space="preserve"> (Complainant)</w:t>
            </w:r>
            <w:r w:rsidR="007F3939" w:rsidRPr="007F3939">
              <w:rPr>
                <w:rFonts w:ascii="Calibri" w:hAnsi="Calibri" w:cs="Calibri"/>
                <w:sz w:val="22"/>
                <w:szCs w:val="22"/>
                <w:vertAlign w:val="superscript"/>
              </w:rPr>
              <w:t>Note 1</w:t>
            </w:r>
            <w:r w:rsidRPr="00DD7831">
              <w:rPr>
                <w:rFonts w:ascii="Calibri" w:hAnsi="Calibri" w:cs="Calibri"/>
                <w:sz w:val="22"/>
                <w:szCs w:val="22"/>
              </w:rPr>
              <w:t xml:space="preserve">: </w:t>
            </w:r>
          </w:p>
        </w:tc>
        <w:tc>
          <w:tcPr>
            <w:tcW w:w="3890" w:type="pct"/>
            <w:gridSpan w:val="2"/>
          </w:tcPr>
          <w:p w14:paraId="0CDBDCB2" w14:textId="77777777" w:rsidR="003813CE" w:rsidRDefault="003813CE" w:rsidP="00242A0E">
            <w:pPr>
              <w:rPr>
                <w:rFonts w:ascii="Calibri" w:hAnsi="Calibri" w:cs="Calibri"/>
                <w:sz w:val="22"/>
                <w:szCs w:val="22"/>
              </w:rPr>
            </w:pPr>
          </w:p>
        </w:tc>
      </w:tr>
      <w:tr w:rsidR="007F3939" w:rsidRPr="00DD7831" w14:paraId="0CDBDCB6" w14:textId="77777777" w:rsidTr="006653FE">
        <w:tc>
          <w:tcPr>
            <w:tcW w:w="1110" w:type="pct"/>
            <w:shd w:val="clear" w:color="auto" w:fill="auto"/>
          </w:tcPr>
          <w:p w14:paraId="0CDBDCB4" w14:textId="77777777" w:rsidR="007F3939" w:rsidRPr="007F3939" w:rsidRDefault="007F3939" w:rsidP="007F3939">
            <w:pPr>
              <w:rPr>
                <w:rFonts w:ascii="Calibri" w:hAnsi="Calibri" w:cs="Calibri"/>
                <w:sz w:val="22"/>
                <w:szCs w:val="22"/>
              </w:rPr>
            </w:pPr>
            <w:r>
              <w:rPr>
                <w:rFonts w:ascii="Calibri" w:hAnsi="Calibri" w:cs="Calibri"/>
                <w:sz w:val="22"/>
                <w:szCs w:val="22"/>
              </w:rPr>
              <w:t>Please state if this is on behalf of another (i.e. by proxy)</w:t>
            </w:r>
            <w:r w:rsidRPr="007F3939">
              <w:rPr>
                <w:rFonts w:ascii="Calibri" w:hAnsi="Calibri" w:cs="Calibri"/>
                <w:sz w:val="22"/>
                <w:szCs w:val="22"/>
                <w:vertAlign w:val="superscript"/>
              </w:rPr>
              <w:t xml:space="preserve">Note </w:t>
            </w:r>
            <w:r>
              <w:rPr>
                <w:rFonts w:ascii="Calibri" w:hAnsi="Calibri" w:cs="Calibri"/>
                <w:sz w:val="22"/>
                <w:szCs w:val="22"/>
                <w:vertAlign w:val="superscript"/>
              </w:rPr>
              <w:t>2</w:t>
            </w:r>
            <w:r>
              <w:rPr>
                <w:rFonts w:ascii="Calibri" w:hAnsi="Calibri" w:cs="Calibri"/>
                <w:sz w:val="22"/>
                <w:szCs w:val="22"/>
              </w:rPr>
              <w:t>:</w:t>
            </w:r>
          </w:p>
        </w:tc>
        <w:tc>
          <w:tcPr>
            <w:tcW w:w="3890" w:type="pct"/>
            <w:gridSpan w:val="2"/>
          </w:tcPr>
          <w:p w14:paraId="0CDBDCB5" w14:textId="77777777" w:rsidR="007F3939" w:rsidRPr="00DD7831" w:rsidRDefault="007F3939" w:rsidP="003813CE">
            <w:pPr>
              <w:rPr>
                <w:rFonts w:ascii="Calibri" w:hAnsi="Calibri" w:cs="Calibri"/>
                <w:sz w:val="22"/>
                <w:szCs w:val="22"/>
              </w:rPr>
            </w:pPr>
          </w:p>
        </w:tc>
      </w:tr>
      <w:tr w:rsidR="003813CE" w:rsidRPr="00DD7831" w14:paraId="0CDBDCB9" w14:textId="77777777" w:rsidTr="006653FE">
        <w:tc>
          <w:tcPr>
            <w:tcW w:w="1110" w:type="pct"/>
            <w:shd w:val="clear" w:color="auto" w:fill="auto"/>
          </w:tcPr>
          <w:p w14:paraId="0CDBDCB7" w14:textId="5EBD60FB" w:rsidR="003813CE" w:rsidRPr="00DD7831" w:rsidRDefault="003813CE" w:rsidP="007F3939">
            <w:pPr>
              <w:rPr>
                <w:rFonts w:ascii="Calibri" w:hAnsi="Calibri" w:cs="Calibri"/>
                <w:sz w:val="22"/>
                <w:szCs w:val="22"/>
              </w:rPr>
            </w:pPr>
            <w:r>
              <w:rPr>
                <w:rFonts w:ascii="Calibri" w:hAnsi="Calibri" w:cs="Calibri"/>
                <w:sz w:val="22"/>
                <w:szCs w:val="22"/>
              </w:rPr>
              <w:t>Name</w:t>
            </w:r>
            <w:r w:rsidR="0093186C">
              <w:rPr>
                <w:rFonts w:ascii="Calibri" w:hAnsi="Calibri" w:cs="Calibri"/>
                <w:sz w:val="22"/>
                <w:szCs w:val="22"/>
              </w:rPr>
              <w:t xml:space="preserve"> and role</w:t>
            </w:r>
            <w:r>
              <w:rPr>
                <w:rFonts w:ascii="Calibri" w:hAnsi="Calibri" w:cs="Calibri"/>
                <w:sz w:val="22"/>
                <w:szCs w:val="22"/>
              </w:rPr>
              <w:t xml:space="preserve"> of Person/Group/Organisation </w:t>
            </w:r>
            <w:r w:rsidR="007F3939">
              <w:rPr>
                <w:rFonts w:ascii="Calibri" w:hAnsi="Calibri" w:cs="Calibri"/>
                <w:sz w:val="22"/>
                <w:szCs w:val="22"/>
              </w:rPr>
              <w:t xml:space="preserve">allegation is </w:t>
            </w:r>
            <w:r>
              <w:rPr>
                <w:rFonts w:ascii="Calibri" w:hAnsi="Calibri" w:cs="Calibri"/>
                <w:sz w:val="22"/>
                <w:szCs w:val="22"/>
              </w:rPr>
              <w:t>about</w:t>
            </w:r>
            <w:r w:rsidR="007F3939">
              <w:rPr>
                <w:rFonts w:ascii="Calibri" w:hAnsi="Calibri" w:cs="Calibri"/>
                <w:sz w:val="22"/>
                <w:szCs w:val="22"/>
              </w:rPr>
              <w:t xml:space="preserve"> (Respondent)</w:t>
            </w:r>
            <w:r w:rsidR="007F3939" w:rsidRPr="007F3939">
              <w:rPr>
                <w:rFonts w:ascii="Calibri" w:hAnsi="Calibri" w:cs="Calibri"/>
                <w:sz w:val="22"/>
                <w:szCs w:val="22"/>
                <w:vertAlign w:val="superscript"/>
              </w:rPr>
              <w:t xml:space="preserve">Note </w:t>
            </w:r>
            <w:r w:rsidR="007F3939">
              <w:rPr>
                <w:rFonts w:ascii="Calibri" w:hAnsi="Calibri" w:cs="Calibri"/>
                <w:sz w:val="22"/>
                <w:szCs w:val="22"/>
                <w:vertAlign w:val="superscript"/>
              </w:rPr>
              <w:t>3</w:t>
            </w:r>
            <w:r>
              <w:rPr>
                <w:rFonts w:ascii="Calibri" w:hAnsi="Calibri" w:cs="Calibri"/>
                <w:sz w:val="22"/>
                <w:szCs w:val="22"/>
              </w:rPr>
              <w:t>:</w:t>
            </w:r>
          </w:p>
        </w:tc>
        <w:tc>
          <w:tcPr>
            <w:tcW w:w="3890" w:type="pct"/>
            <w:gridSpan w:val="2"/>
          </w:tcPr>
          <w:p w14:paraId="0CDBDCB8" w14:textId="77777777" w:rsidR="003813CE" w:rsidRPr="00DD7831" w:rsidRDefault="003813CE" w:rsidP="003813CE">
            <w:pPr>
              <w:rPr>
                <w:rFonts w:ascii="Calibri" w:hAnsi="Calibri" w:cs="Calibri"/>
                <w:sz w:val="22"/>
                <w:szCs w:val="22"/>
              </w:rPr>
            </w:pPr>
          </w:p>
        </w:tc>
      </w:tr>
      <w:tr w:rsidR="003813CE" w:rsidRPr="00DD7831" w14:paraId="0CDBDCBC" w14:textId="77777777" w:rsidTr="006653FE">
        <w:tc>
          <w:tcPr>
            <w:tcW w:w="1110" w:type="pct"/>
            <w:shd w:val="clear" w:color="auto" w:fill="auto"/>
          </w:tcPr>
          <w:p w14:paraId="0CDBDCBA" w14:textId="77777777" w:rsidR="003813CE" w:rsidRPr="00DD7831" w:rsidRDefault="003813CE" w:rsidP="003813CE">
            <w:pPr>
              <w:autoSpaceDE w:val="0"/>
              <w:autoSpaceDN w:val="0"/>
              <w:adjustRightInd w:val="0"/>
              <w:spacing w:line="240" w:lineRule="auto"/>
              <w:rPr>
                <w:rFonts w:ascii="Calibri" w:hAnsi="Calibri" w:cs="Calibri"/>
                <w:sz w:val="22"/>
                <w:szCs w:val="22"/>
                <w:lang w:eastAsia="zh-CN"/>
              </w:rPr>
            </w:pPr>
            <w:r>
              <w:rPr>
                <w:rFonts w:ascii="Calibri" w:hAnsi="Calibri" w:cs="Calibri"/>
                <w:sz w:val="22"/>
                <w:szCs w:val="22"/>
                <w:lang w:eastAsia="zh-CN"/>
              </w:rPr>
              <w:t>Applicable Category of Misconduct:</w:t>
            </w:r>
          </w:p>
        </w:tc>
        <w:tc>
          <w:tcPr>
            <w:tcW w:w="3890" w:type="pct"/>
            <w:gridSpan w:val="2"/>
          </w:tcPr>
          <w:p w14:paraId="0CDBDCBB" w14:textId="780A3876" w:rsidR="003813CE" w:rsidRDefault="00A97316" w:rsidP="003813CE">
            <w:pPr>
              <w:autoSpaceDE w:val="0"/>
              <w:autoSpaceDN w:val="0"/>
              <w:adjustRightInd w:val="0"/>
              <w:spacing w:line="240" w:lineRule="auto"/>
              <w:rPr>
                <w:rFonts w:ascii="Calibri" w:hAnsi="Calibri" w:cs="Calibri"/>
                <w:sz w:val="22"/>
                <w:szCs w:val="22"/>
                <w:lang w:eastAsia="zh-CN"/>
              </w:rPr>
            </w:pPr>
            <w:r>
              <w:rPr>
                <w:rStyle w:val="normaltextrun"/>
                <w:rFonts w:ascii="Calibri" w:hAnsi="Calibri"/>
                <w:color w:val="000000"/>
                <w:sz w:val="22"/>
                <w:szCs w:val="22"/>
                <w:shd w:val="clear" w:color="auto" w:fill="FFFFFF"/>
              </w:rPr>
              <w:t>For further context, see </w:t>
            </w:r>
            <w:hyperlink r:id="rId16" w:tgtFrame="_blank" w:history="1">
              <w:r w:rsidRPr="003E1A27">
                <w:rPr>
                  <w:rStyle w:val="normaltextrun"/>
                  <w:rFonts w:asciiTheme="minorHAnsi" w:hAnsiTheme="minorHAnsi" w:cs="Segoe UI"/>
                  <w:color w:val="0070C0"/>
                  <w:sz w:val="22"/>
                  <w:szCs w:val="22"/>
                  <w:u w:val="single"/>
                  <w:shd w:val="clear" w:color="auto" w:fill="FFFFFF"/>
                </w:rPr>
                <w:t>the Concordat to support research integrity</w:t>
              </w:r>
            </w:hyperlink>
            <w:r>
              <w:rPr>
                <w:rStyle w:val="normaltextrun"/>
                <w:rFonts w:ascii="Calibri" w:hAnsi="Calibri"/>
                <w:color w:val="000000"/>
                <w:sz w:val="22"/>
                <w:szCs w:val="22"/>
                <w:shd w:val="clear" w:color="auto" w:fill="FFFFFF"/>
              </w:rPr>
              <w:t>, commitment 4</w:t>
            </w:r>
          </w:p>
        </w:tc>
      </w:tr>
      <w:tr w:rsidR="003813CE" w:rsidRPr="00DD7831" w14:paraId="0CDBDCC0" w14:textId="77777777" w:rsidTr="006653FE">
        <w:tc>
          <w:tcPr>
            <w:tcW w:w="1110" w:type="pct"/>
            <w:vMerge w:val="restart"/>
            <w:shd w:val="clear" w:color="auto" w:fill="auto"/>
          </w:tcPr>
          <w:p w14:paraId="0CDBDCBD" w14:textId="77777777" w:rsidR="003813CE" w:rsidRPr="00BF294C" w:rsidRDefault="003813CE" w:rsidP="003813CE">
            <w:pPr>
              <w:pStyle w:val="NoSpacing"/>
              <w:ind w:left="176"/>
              <w:rPr>
                <w:rFonts w:cs="Calibri"/>
                <w:sz w:val="20"/>
              </w:rPr>
            </w:pPr>
          </w:p>
        </w:tc>
        <w:tc>
          <w:tcPr>
            <w:tcW w:w="3382" w:type="pct"/>
          </w:tcPr>
          <w:p w14:paraId="0CDBDCBE" w14:textId="77777777" w:rsidR="003813CE" w:rsidRPr="00BF294C" w:rsidRDefault="003813CE" w:rsidP="00BF294C">
            <w:pPr>
              <w:pStyle w:val="NoSpacing"/>
              <w:rPr>
                <w:rFonts w:cs="Calibri"/>
                <w:sz w:val="20"/>
              </w:rPr>
            </w:pPr>
            <w:r w:rsidRPr="00BF294C">
              <w:rPr>
                <w:rFonts w:cs="Calibri"/>
                <w:b/>
                <w:sz w:val="20"/>
              </w:rPr>
              <w:t>Plagiarism:</w:t>
            </w:r>
            <w:r w:rsidRPr="00BF294C">
              <w:rPr>
                <w:rFonts w:cs="Calibri"/>
                <w:sz w:val="20"/>
              </w:rPr>
              <w:t xml:space="preserve"> misrepres</w:t>
            </w:r>
            <w:r w:rsidR="007F358A">
              <w:rPr>
                <w:rFonts w:cs="Calibri"/>
                <w:sz w:val="20"/>
              </w:rPr>
              <w:t>entation of the work, ideas and/</w:t>
            </w:r>
            <w:r w:rsidRPr="00BF294C">
              <w:rPr>
                <w:rFonts w:cs="Calibri"/>
                <w:sz w:val="20"/>
              </w:rPr>
              <w:t xml:space="preserve">or concepts of others as one’s own without permission or acknowledgement; </w:t>
            </w:r>
          </w:p>
        </w:tc>
        <w:tc>
          <w:tcPr>
            <w:tcW w:w="508" w:type="pct"/>
          </w:tcPr>
          <w:p w14:paraId="0CDBDCBF" w14:textId="77777777" w:rsidR="003813CE" w:rsidRPr="00BF294C" w:rsidRDefault="003813CE" w:rsidP="003813CE">
            <w:pPr>
              <w:pStyle w:val="NoSpacing"/>
              <w:ind w:left="176"/>
              <w:rPr>
                <w:rFonts w:cs="Calibri"/>
                <w:b/>
                <w:sz w:val="20"/>
              </w:rPr>
            </w:pPr>
          </w:p>
        </w:tc>
      </w:tr>
      <w:tr w:rsidR="003813CE" w:rsidRPr="00DD7831" w14:paraId="0CDBDCC4" w14:textId="77777777" w:rsidTr="006653FE">
        <w:tc>
          <w:tcPr>
            <w:tcW w:w="1110" w:type="pct"/>
            <w:vMerge/>
            <w:shd w:val="clear" w:color="auto" w:fill="auto"/>
          </w:tcPr>
          <w:p w14:paraId="0CDBDCC1" w14:textId="77777777" w:rsidR="003813CE" w:rsidRPr="00BF294C" w:rsidRDefault="003813CE" w:rsidP="003813CE">
            <w:pPr>
              <w:pStyle w:val="NoSpacing"/>
              <w:ind w:left="176"/>
              <w:rPr>
                <w:rFonts w:cs="Calibri"/>
                <w:b/>
                <w:sz w:val="20"/>
              </w:rPr>
            </w:pPr>
          </w:p>
        </w:tc>
        <w:tc>
          <w:tcPr>
            <w:tcW w:w="3382" w:type="pct"/>
          </w:tcPr>
          <w:p w14:paraId="0CDBDCC2" w14:textId="77777777" w:rsidR="003813CE" w:rsidRPr="00BF294C" w:rsidRDefault="003813CE" w:rsidP="00BF294C">
            <w:pPr>
              <w:pStyle w:val="NoSpacing"/>
              <w:rPr>
                <w:rFonts w:cs="Calibri"/>
                <w:b/>
                <w:sz w:val="20"/>
              </w:rPr>
            </w:pPr>
            <w:r w:rsidRPr="00BF294C">
              <w:rPr>
                <w:rFonts w:cs="Calibri"/>
                <w:b/>
                <w:sz w:val="20"/>
              </w:rPr>
              <w:t>Fabrication and/or misappropriation of data</w:t>
            </w:r>
            <w:r w:rsidRPr="00BF294C">
              <w:rPr>
                <w:rFonts w:cs="Calibri"/>
                <w:sz w:val="20"/>
              </w:rPr>
              <w:t>, including the creation of false data or other aspects of research, including documentation and participant consent;</w:t>
            </w:r>
          </w:p>
        </w:tc>
        <w:tc>
          <w:tcPr>
            <w:tcW w:w="508" w:type="pct"/>
          </w:tcPr>
          <w:p w14:paraId="0CDBDCC3" w14:textId="77777777" w:rsidR="003813CE" w:rsidRPr="00BF294C" w:rsidRDefault="003813CE" w:rsidP="003813CE">
            <w:pPr>
              <w:pStyle w:val="NoSpacing"/>
              <w:ind w:left="176"/>
              <w:rPr>
                <w:rFonts w:cs="Calibri"/>
                <w:b/>
                <w:sz w:val="20"/>
              </w:rPr>
            </w:pPr>
          </w:p>
        </w:tc>
      </w:tr>
      <w:tr w:rsidR="003813CE" w:rsidRPr="00DD7831" w14:paraId="0CDBDCC8" w14:textId="77777777" w:rsidTr="006653FE">
        <w:tc>
          <w:tcPr>
            <w:tcW w:w="1110" w:type="pct"/>
            <w:vMerge/>
            <w:shd w:val="clear" w:color="auto" w:fill="auto"/>
          </w:tcPr>
          <w:p w14:paraId="0CDBDCC5" w14:textId="77777777" w:rsidR="003813CE" w:rsidRPr="00BF294C" w:rsidRDefault="003813CE" w:rsidP="003813CE">
            <w:pPr>
              <w:pStyle w:val="NoSpacing"/>
              <w:ind w:left="176"/>
              <w:rPr>
                <w:rFonts w:cs="Calibri"/>
                <w:sz w:val="20"/>
              </w:rPr>
            </w:pPr>
          </w:p>
        </w:tc>
        <w:tc>
          <w:tcPr>
            <w:tcW w:w="3382" w:type="pct"/>
          </w:tcPr>
          <w:p w14:paraId="0CDBDCC6" w14:textId="77777777" w:rsidR="003813CE" w:rsidRPr="00BF294C" w:rsidRDefault="003813CE" w:rsidP="00BF294C">
            <w:pPr>
              <w:pStyle w:val="NoSpacing"/>
              <w:rPr>
                <w:rFonts w:cs="Calibri"/>
                <w:sz w:val="20"/>
              </w:rPr>
            </w:pPr>
            <w:r w:rsidRPr="00BF294C">
              <w:rPr>
                <w:rFonts w:cs="Calibri"/>
                <w:b/>
                <w:sz w:val="20"/>
              </w:rPr>
              <w:t xml:space="preserve">Falsification </w:t>
            </w:r>
            <w:r w:rsidRPr="00BF294C">
              <w:rPr>
                <w:rFonts w:cs="Calibri"/>
                <w:sz w:val="20"/>
              </w:rPr>
              <w:t>including the inappropriate manipulation and/or selection of data, imagery and/or consents;</w:t>
            </w:r>
          </w:p>
        </w:tc>
        <w:tc>
          <w:tcPr>
            <w:tcW w:w="508" w:type="pct"/>
          </w:tcPr>
          <w:p w14:paraId="0CDBDCC7" w14:textId="77777777" w:rsidR="003813CE" w:rsidRPr="00BF294C" w:rsidRDefault="003813CE" w:rsidP="003813CE">
            <w:pPr>
              <w:pStyle w:val="NoSpacing"/>
              <w:ind w:left="176"/>
              <w:rPr>
                <w:rFonts w:cs="Calibri"/>
                <w:b/>
                <w:sz w:val="20"/>
              </w:rPr>
            </w:pPr>
          </w:p>
        </w:tc>
      </w:tr>
      <w:tr w:rsidR="003813CE" w:rsidRPr="00DD7831" w14:paraId="0CDBDCCC" w14:textId="77777777" w:rsidTr="006653FE">
        <w:tc>
          <w:tcPr>
            <w:tcW w:w="1110" w:type="pct"/>
            <w:vMerge/>
            <w:shd w:val="clear" w:color="auto" w:fill="auto"/>
          </w:tcPr>
          <w:p w14:paraId="0CDBDCC9" w14:textId="77777777" w:rsidR="003813CE" w:rsidRPr="00BF294C" w:rsidRDefault="003813CE" w:rsidP="003813CE">
            <w:pPr>
              <w:pStyle w:val="NoSpacing"/>
              <w:ind w:left="176"/>
              <w:rPr>
                <w:rFonts w:cs="Calibri"/>
                <w:sz w:val="20"/>
              </w:rPr>
            </w:pPr>
          </w:p>
        </w:tc>
        <w:tc>
          <w:tcPr>
            <w:tcW w:w="3382" w:type="pct"/>
          </w:tcPr>
          <w:p w14:paraId="0CDBDCCA" w14:textId="77777777" w:rsidR="003813CE" w:rsidRPr="00BF294C" w:rsidRDefault="003813CE" w:rsidP="00BF294C">
            <w:pPr>
              <w:pStyle w:val="NoSpacing"/>
              <w:rPr>
                <w:rFonts w:cs="Calibri"/>
                <w:sz w:val="20"/>
              </w:rPr>
            </w:pPr>
            <w:r w:rsidRPr="00BF294C">
              <w:rPr>
                <w:rFonts w:cs="Calibri"/>
                <w:b/>
                <w:sz w:val="20"/>
              </w:rPr>
              <w:t>Misrepresentation</w:t>
            </w:r>
            <w:r w:rsidRPr="00BF294C">
              <w:rPr>
                <w:rFonts w:cs="Calibri"/>
                <w:sz w:val="20"/>
              </w:rPr>
              <w:t xml:space="preserve"> of interests and/or data and/or involvement regarding, for example, qualifications and/or authorship;</w:t>
            </w:r>
          </w:p>
        </w:tc>
        <w:tc>
          <w:tcPr>
            <w:tcW w:w="508" w:type="pct"/>
          </w:tcPr>
          <w:p w14:paraId="0CDBDCCB" w14:textId="77777777" w:rsidR="003813CE" w:rsidRPr="00BF294C" w:rsidRDefault="003813CE" w:rsidP="003813CE">
            <w:pPr>
              <w:pStyle w:val="NoSpacing"/>
              <w:ind w:left="176"/>
              <w:rPr>
                <w:rFonts w:cs="Calibri"/>
                <w:b/>
                <w:sz w:val="20"/>
              </w:rPr>
            </w:pPr>
          </w:p>
        </w:tc>
      </w:tr>
      <w:tr w:rsidR="003813CE" w:rsidRPr="00DD7831" w14:paraId="0CDBDCD0" w14:textId="77777777" w:rsidTr="006653FE">
        <w:tc>
          <w:tcPr>
            <w:tcW w:w="1110" w:type="pct"/>
            <w:vMerge/>
            <w:shd w:val="clear" w:color="auto" w:fill="auto"/>
          </w:tcPr>
          <w:p w14:paraId="0CDBDCCD" w14:textId="77777777" w:rsidR="003813CE" w:rsidRPr="00BF294C" w:rsidRDefault="003813CE" w:rsidP="003813CE">
            <w:pPr>
              <w:pStyle w:val="NoSpacing"/>
              <w:ind w:left="176"/>
              <w:rPr>
                <w:rFonts w:cs="Calibri"/>
                <w:sz w:val="20"/>
              </w:rPr>
            </w:pPr>
          </w:p>
        </w:tc>
        <w:tc>
          <w:tcPr>
            <w:tcW w:w="3382" w:type="pct"/>
          </w:tcPr>
          <w:p w14:paraId="0CDBDCCE" w14:textId="77777777" w:rsidR="003813CE" w:rsidRPr="00BF294C" w:rsidRDefault="003813CE" w:rsidP="00BF294C">
            <w:pPr>
              <w:pStyle w:val="NoSpacing"/>
              <w:rPr>
                <w:rFonts w:cs="Calibri"/>
                <w:sz w:val="20"/>
              </w:rPr>
            </w:pPr>
            <w:r w:rsidRPr="00BF294C">
              <w:rPr>
                <w:rFonts w:cs="Calibri"/>
                <w:b/>
                <w:sz w:val="20"/>
              </w:rPr>
              <w:t>Intentional mismanagement</w:t>
            </w:r>
            <w:r w:rsidRPr="00BF294C">
              <w:rPr>
                <w:rFonts w:cs="Calibri"/>
                <w:sz w:val="20"/>
              </w:rPr>
              <w:t xml:space="preserve"> or inadequate preservation of data and/or primary materials;</w:t>
            </w:r>
          </w:p>
        </w:tc>
        <w:tc>
          <w:tcPr>
            <w:tcW w:w="508" w:type="pct"/>
          </w:tcPr>
          <w:p w14:paraId="0CDBDCCF" w14:textId="77777777" w:rsidR="003813CE" w:rsidRPr="00BF294C" w:rsidRDefault="003813CE" w:rsidP="003813CE">
            <w:pPr>
              <w:pStyle w:val="NoSpacing"/>
              <w:ind w:left="176"/>
              <w:rPr>
                <w:rFonts w:cs="Calibri"/>
                <w:b/>
                <w:sz w:val="20"/>
              </w:rPr>
            </w:pPr>
          </w:p>
        </w:tc>
      </w:tr>
      <w:tr w:rsidR="003813CE" w:rsidRPr="00DD7831" w14:paraId="0CDBDCD4" w14:textId="77777777" w:rsidTr="006653FE">
        <w:tc>
          <w:tcPr>
            <w:tcW w:w="1110" w:type="pct"/>
            <w:vMerge/>
            <w:shd w:val="clear" w:color="auto" w:fill="auto"/>
          </w:tcPr>
          <w:p w14:paraId="0CDBDCD1" w14:textId="77777777" w:rsidR="003813CE" w:rsidRPr="00BF294C" w:rsidRDefault="003813CE" w:rsidP="003813CE">
            <w:pPr>
              <w:pStyle w:val="NoSpacing"/>
              <w:ind w:left="176"/>
              <w:rPr>
                <w:rFonts w:cs="Calibri"/>
                <w:sz w:val="20"/>
              </w:rPr>
            </w:pPr>
          </w:p>
        </w:tc>
        <w:tc>
          <w:tcPr>
            <w:tcW w:w="3382" w:type="pct"/>
          </w:tcPr>
          <w:p w14:paraId="0CDBDCD2" w14:textId="77777777" w:rsidR="003813CE" w:rsidRPr="00BF294C" w:rsidRDefault="003813CE" w:rsidP="007F358A">
            <w:pPr>
              <w:pStyle w:val="NoSpacing"/>
              <w:rPr>
                <w:rFonts w:cs="Calibri"/>
                <w:sz w:val="20"/>
              </w:rPr>
            </w:pPr>
            <w:r w:rsidRPr="00BF294C">
              <w:rPr>
                <w:rFonts w:cs="Calibri"/>
                <w:b/>
                <w:sz w:val="20"/>
              </w:rPr>
              <w:t>Cheating</w:t>
            </w:r>
            <w:r w:rsidRPr="00BF294C">
              <w:rPr>
                <w:rFonts w:cs="Calibri"/>
                <w:sz w:val="20"/>
              </w:rPr>
              <w:t xml:space="preserve"> or otherwise disclosing information with the intent of gaining </w:t>
            </w:r>
            <w:r w:rsidR="007F358A" w:rsidRPr="00BF294C">
              <w:rPr>
                <w:rFonts w:cs="Calibri"/>
                <w:sz w:val="20"/>
              </w:rPr>
              <w:t xml:space="preserve">an unfair advantage </w:t>
            </w:r>
            <w:r w:rsidRPr="00BF294C">
              <w:rPr>
                <w:rFonts w:cs="Calibri"/>
                <w:sz w:val="20"/>
              </w:rPr>
              <w:t xml:space="preserve">for oneself or for another; </w:t>
            </w:r>
          </w:p>
        </w:tc>
        <w:tc>
          <w:tcPr>
            <w:tcW w:w="508" w:type="pct"/>
          </w:tcPr>
          <w:p w14:paraId="0CDBDCD3" w14:textId="77777777" w:rsidR="003813CE" w:rsidRPr="00BF294C" w:rsidRDefault="003813CE" w:rsidP="003813CE">
            <w:pPr>
              <w:pStyle w:val="NoSpacing"/>
              <w:ind w:left="176"/>
              <w:rPr>
                <w:rFonts w:cs="Calibri"/>
                <w:b/>
                <w:sz w:val="20"/>
              </w:rPr>
            </w:pPr>
          </w:p>
        </w:tc>
      </w:tr>
      <w:tr w:rsidR="003813CE" w:rsidRPr="00DD7831" w14:paraId="0CDBDCD8" w14:textId="77777777" w:rsidTr="006653FE">
        <w:tc>
          <w:tcPr>
            <w:tcW w:w="1110" w:type="pct"/>
            <w:vMerge/>
            <w:shd w:val="clear" w:color="auto" w:fill="auto"/>
          </w:tcPr>
          <w:p w14:paraId="0CDBDCD5" w14:textId="77777777" w:rsidR="003813CE" w:rsidRPr="00BF294C" w:rsidRDefault="003813CE" w:rsidP="003813CE">
            <w:pPr>
              <w:pStyle w:val="NoSpacing"/>
              <w:ind w:left="176"/>
              <w:rPr>
                <w:rFonts w:cs="Calibri"/>
                <w:sz w:val="20"/>
              </w:rPr>
            </w:pPr>
          </w:p>
        </w:tc>
        <w:tc>
          <w:tcPr>
            <w:tcW w:w="3382" w:type="pct"/>
          </w:tcPr>
          <w:p w14:paraId="0CDBDCD6" w14:textId="77777777" w:rsidR="003813CE" w:rsidRPr="003813CE" w:rsidRDefault="003813CE" w:rsidP="003813CE">
            <w:pPr>
              <w:pStyle w:val="NoSpacing"/>
              <w:rPr>
                <w:rFonts w:cs="Calibri"/>
                <w:sz w:val="20"/>
              </w:rPr>
            </w:pPr>
            <w:r w:rsidRPr="003813CE">
              <w:rPr>
                <w:rFonts w:cs="Calibri"/>
                <w:b/>
                <w:sz w:val="20"/>
              </w:rPr>
              <w:t>Intentional damage</w:t>
            </w:r>
            <w:r w:rsidRPr="003813CE">
              <w:rPr>
                <w:rFonts w:cs="Calibri"/>
                <w:sz w:val="20"/>
              </w:rPr>
              <w:t xml:space="preserve"> to, or removal of, the research-related property of another; </w:t>
            </w:r>
          </w:p>
        </w:tc>
        <w:tc>
          <w:tcPr>
            <w:tcW w:w="508" w:type="pct"/>
          </w:tcPr>
          <w:p w14:paraId="0CDBDCD7" w14:textId="77777777" w:rsidR="003813CE" w:rsidRPr="00BF294C" w:rsidRDefault="003813CE" w:rsidP="003813CE">
            <w:pPr>
              <w:pStyle w:val="NoSpacing"/>
              <w:ind w:left="176"/>
              <w:rPr>
                <w:rFonts w:cs="Calibri"/>
                <w:b/>
                <w:sz w:val="20"/>
              </w:rPr>
            </w:pPr>
          </w:p>
        </w:tc>
      </w:tr>
      <w:tr w:rsidR="003813CE" w:rsidRPr="00DD7831" w14:paraId="0CDBDCDC" w14:textId="77777777" w:rsidTr="006653FE">
        <w:tc>
          <w:tcPr>
            <w:tcW w:w="1110" w:type="pct"/>
            <w:vMerge/>
            <w:shd w:val="clear" w:color="auto" w:fill="auto"/>
          </w:tcPr>
          <w:p w14:paraId="0CDBDCD9" w14:textId="77777777" w:rsidR="003813CE" w:rsidRPr="00BF294C" w:rsidRDefault="003813CE" w:rsidP="003813CE">
            <w:pPr>
              <w:pStyle w:val="NoSpacing"/>
              <w:ind w:left="176"/>
              <w:rPr>
                <w:rFonts w:cs="Calibri"/>
                <w:sz w:val="20"/>
              </w:rPr>
            </w:pPr>
          </w:p>
        </w:tc>
        <w:tc>
          <w:tcPr>
            <w:tcW w:w="3382" w:type="pct"/>
          </w:tcPr>
          <w:p w14:paraId="0CDBDCDA" w14:textId="4DF3733C" w:rsidR="003813CE" w:rsidRPr="00BF294C" w:rsidRDefault="003813CE" w:rsidP="003813CE">
            <w:pPr>
              <w:pStyle w:val="NoSpacing"/>
              <w:rPr>
                <w:rFonts w:cs="Calibri"/>
                <w:b/>
                <w:sz w:val="20"/>
              </w:rPr>
            </w:pPr>
            <w:r w:rsidRPr="003813CE">
              <w:rPr>
                <w:rFonts w:cs="Calibri"/>
                <w:b/>
                <w:sz w:val="20"/>
              </w:rPr>
              <w:t>Intentional non-compliance</w:t>
            </w:r>
            <w:r w:rsidRPr="003813CE">
              <w:rPr>
                <w:rFonts w:cs="Calibri"/>
                <w:sz w:val="20"/>
              </w:rPr>
              <w:t xml:space="preserve"> </w:t>
            </w:r>
            <w:r w:rsidR="00BF361D">
              <w:rPr>
                <w:rStyle w:val="normaltextrun"/>
                <w:color w:val="000000"/>
                <w:sz w:val="20"/>
                <w:szCs w:val="20"/>
                <w:shd w:val="clear" w:color="auto" w:fill="FFFFFF"/>
              </w:rPr>
              <w:t>with legal, ethical and professional obligations, for example legal, ethical and other requirements for research involving human research participants, animal subjects, their tissue or data. This includes breaches in duty of care and data protection. It also covers improper peer review of research proposals, results or manuscripts for publication as well as failure to adhere to the terms and conditions governing the award of external funding for research or to the University’s policies and procedures relating to research.</w:t>
            </w:r>
          </w:p>
        </w:tc>
        <w:tc>
          <w:tcPr>
            <w:tcW w:w="508" w:type="pct"/>
          </w:tcPr>
          <w:p w14:paraId="0CDBDCDB" w14:textId="77777777" w:rsidR="003813CE" w:rsidRPr="00BF294C" w:rsidRDefault="003813CE" w:rsidP="003813CE">
            <w:pPr>
              <w:pStyle w:val="NoSpacing"/>
              <w:ind w:left="176"/>
              <w:rPr>
                <w:rFonts w:cs="Calibri"/>
                <w:b/>
                <w:sz w:val="20"/>
              </w:rPr>
            </w:pPr>
          </w:p>
        </w:tc>
      </w:tr>
      <w:tr w:rsidR="009E008E" w:rsidRPr="00DD7831" w14:paraId="54C36808" w14:textId="77777777" w:rsidTr="006653FE">
        <w:tc>
          <w:tcPr>
            <w:tcW w:w="1110" w:type="pct"/>
            <w:shd w:val="clear" w:color="auto" w:fill="auto"/>
          </w:tcPr>
          <w:p w14:paraId="4ABB8AB7" w14:textId="77777777" w:rsidR="009E008E" w:rsidRPr="00BF294C" w:rsidRDefault="009E008E" w:rsidP="003813CE">
            <w:pPr>
              <w:pStyle w:val="NoSpacing"/>
              <w:ind w:left="176"/>
              <w:rPr>
                <w:rFonts w:cs="Calibri"/>
                <w:sz w:val="20"/>
              </w:rPr>
            </w:pPr>
          </w:p>
        </w:tc>
        <w:tc>
          <w:tcPr>
            <w:tcW w:w="3382" w:type="pct"/>
          </w:tcPr>
          <w:p w14:paraId="65F9A909" w14:textId="77777777" w:rsidR="009E008E" w:rsidRDefault="009E008E" w:rsidP="009E008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b/>
                <w:bCs/>
                <w:sz w:val="20"/>
                <w:szCs w:val="20"/>
              </w:rPr>
              <w:t>Improper dealing with allegations of misconduct:</w:t>
            </w:r>
            <w:r>
              <w:rPr>
                <w:rStyle w:val="normaltextrun"/>
                <w:rFonts w:ascii="Calibri" w:hAnsi="Calibri" w:cs="Segoe UI"/>
                <w:sz w:val="20"/>
                <w:szCs w:val="20"/>
              </w:rPr>
              <w:t> failing to address</w:t>
            </w:r>
            <w:r>
              <w:rPr>
                <w:rStyle w:val="eop"/>
                <w:rFonts w:ascii="Calibri" w:hAnsi="Calibri" w:cs="Segoe UI"/>
                <w:sz w:val="20"/>
                <w:szCs w:val="20"/>
              </w:rPr>
              <w:t> </w:t>
            </w:r>
          </w:p>
          <w:p w14:paraId="17C55A16" w14:textId="4AAC8CDF" w:rsidR="009E008E" w:rsidRPr="009E008E" w:rsidRDefault="009E008E" w:rsidP="009E008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sz w:val="20"/>
                <w:szCs w:val="20"/>
              </w:rPr>
              <w:t xml:space="preserve">possible infringements, such as attempts to cover up misconduct and reprisals against </w:t>
            </w:r>
            <w:proofErr w:type="gramStart"/>
            <w:r>
              <w:rPr>
                <w:rStyle w:val="normaltextrun"/>
                <w:rFonts w:ascii="Calibri" w:hAnsi="Calibri" w:cs="Segoe UI"/>
                <w:sz w:val="20"/>
                <w:szCs w:val="20"/>
              </w:rPr>
              <w:t>whistle-blowers, or</w:t>
            </w:r>
            <w:proofErr w:type="gramEnd"/>
            <w:r>
              <w:rPr>
                <w:rStyle w:val="normaltextrun"/>
                <w:rFonts w:ascii="Calibri" w:hAnsi="Calibri" w:cs="Segoe UI"/>
                <w:sz w:val="20"/>
                <w:szCs w:val="20"/>
              </w:rPr>
              <w:t xml:space="preserve"> failing to adhere appropriately to agreed procedures in the investigation of alleged research misconduct accepted as a condition of funding.</w:t>
            </w:r>
            <w:r>
              <w:rPr>
                <w:rStyle w:val="eop"/>
                <w:rFonts w:ascii="Calibri" w:hAnsi="Calibri" w:cs="Segoe UI"/>
                <w:sz w:val="20"/>
                <w:szCs w:val="20"/>
              </w:rPr>
              <w:t> </w:t>
            </w:r>
          </w:p>
        </w:tc>
        <w:tc>
          <w:tcPr>
            <w:tcW w:w="508" w:type="pct"/>
          </w:tcPr>
          <w:p w14:paraId="091DBC09" w14:textId="77777777" w:rsidR="009E008E" w:rsidRPr="00BF294C" w:rsidRDefault="009E008E" w:rsidP="003813CE">
            <w:pPr>
              <w:pStyle w:val="NoSpacing"/>
              <w:ind w:left="176"/>
              <w:rPr>
                <w:rFonts w:cs="Calibri"/>
                <w:b/>
                <w:sz w:val="20"/>
              </w:rPr>
            </w:pPr>
          </w:p>
        </w:tc>
      </w:tr>
      <w:tr w:rsidR="003813CE" w:rsidRPr="00DD7831" w14:paraId="0CDBDCE4" w14:textId="77777777" w:rsidTr="006653FE">
        <w:tc>
          <w:tcPr>
            <w:tcW w:w="1110" w:type="pct"/>
            <w:shd w:val="clear" w:color="auto" w:fill="auto"/>
          </w:tcPr>
          <w:p w14:paraId="0CDBDCDD" w14:textId="77777777" w:rsidR="003813CE" w:rsidRPr="00DD7831" w:rsidRDefault="003813CE" w:rsidP="003813CE">
            <w:pPr>
              <w:rPr>
                <w:rFonts w:ascii="Calibri" w:hAnsi="Calibri" w:cs="Calibri"/>
                <w:sz w:val="22"/>
                <w:szCs w:val="22"/>
              </w:rPr>
            </w:pPr>
            <w:r>
              <w:rPr>
                <w:rFonts w:ascii="Calibri" w:hAnsi="Calibri" w:cs="Calibri"/>
                <w:sz w:val="22"/>
                <w:szCs w:val="22"/>
              </w:rPr>
              <w:t xml:space="preserve">Details of Allegation </w:t>
            </w:r>
            <w:r w:rsidR="0036725A">
              <w:rPr>
                <w:rFonts w:ascii="Calibri" w:hAnsi="Calibri" w:cs="Calibri"/>
                <w:i/>
                <w:sz w:val="22"/>
                <w:szCs w:val="22"/>
              </w:rPr>
              <w:t>(specific details are needed</w:t>
            </w:r>
            <w:r w:rsidR="002E3FC3">
              <w:rPr>
                <w:rFonts w:ascii="Calibri" w:hAnsi="Calibri" w:cs="Calibri"/>
                <w:i/>
                <w:sz w:val="22"/>
                <w:szCs w:val="22"/>
              </w:rPr>
              <w:t>:</w:t>
            </w:r>
            <w:r w:rsidR="0036725A">
              <w:rPr>
                <w:rFonts w:ascii="Calibri" w:hAnsi="Calibri" w:cs="Calibri"/>
                <w:i/>
                <w:sz w:val="22"/>
                <w:szCs w:val="22"/>
              </w:rPr>
              <w:t xml:space="preserve"> </w:t>
            </w:r>
            <w:r w:rsidRPr="003813CE">
              <w:rPr>
                <w:rFonts w:ascii="Calibri" w:hAnsi="Calibri" w:cs="Calibri"/>
                <w:i/>
                <w:sz w:val="22"/>
                <w:szCs w:val="22"/>
              </w:rPr>
              <w:t>dates,</w:t>
            </w:r>
            <w:r w:rsidR="007F3939">
              <w:rPr>
                <w:rFonts w:ascii="Calibri" w:hAnsi="Calibri" w:cs="Calibri"/>
                <w:i/>
                <w:sz w:val="22"/>
                <w:szCs w:val="22"/>
              </w:rPr>
              <w:t xml:space="preserve"> </w:t>
            </w:r>
            <w:r w:rsidRPr="003813CE">
              <w:rPr>
                <w:rFonts w:ascii="Calibri" w:hAnsi="Calibri" w:cs="Calibri"/>
                <w:i/>
                <w:sz w:val="22"/>
                <w:szCs w:val="22"/>
              </w:rPr>
              <w:t>duration, personnel)</w:t>
            </w:r>
          </w:p>
          <w:p w14:paraId="0CDBDCDE" w14:textId="77777777" w:rsidR="003813CE" w:rsidRDefault="003813CE" w:rsidP="003813CE">
            <w:pPr>
              <w:pStyle w:val="NoSpacing"/>
              <w:rPr>
                <w:rFonts w:ascii="Arial" w:hAnsi="Arial" w:cs="Arial"/>
              </w:rPr>
            </w:pPr>
          </w:p>
          <w:p w14:paraId="0CDBDCDF" w14:textId="77777777" w:rsidR="003813CE" w:rsidRDefault="003813CE" w:rsidP="003813CE">
            <w:pPr>
              <w:pStyle w:val="NoSpacing"/>
              <w:rPr>
                <w:rFonts w:ascii="Arial" w:hAnsi="Arial" w:cs="Arial"/>
              </w:rPr>
            </w:pPr>
          </w:p>
          <w:p w14:paraId="0CDBDCE0" w14:textId="77777777" w:rsidR="003813CE" w:rsidRDefault="003813CE" w:rsidP="003813CE">
            <w:pPr>
              <w:pStyle w:val="NoSpacing"/>
              <w:rPr>
                <w:rFonts w:ascii="Arial" w:hAnsi="Arial" w:cs="Arial"/>
              </w:rPr>
            </w:pPr>
          </w:p>
          <w:p w14:paraId="0CDBDCE1" w14:textId="77777777" w:rsidR="003813CE" w:rsidRDefault="003813CE" w:rsidP="003813CE">
            <w:pPr>
              <w:pStyle w:val="NoSpacing"/>
              <w:rPr>
                <w:rFonts w:ascii="Arial" w:hAnsi="Arial" w:cs="Arial"/>
              </w:rPr>
            </w:pPr>
          </w:p>
        </w:tc>
        <w:tc>
          <w:tcPr>
            <w:tcW w:w="3382" w:type="pct"/>
            <w:shd w:val="clear" w:color="auto" w:fill="auto"/>
          </w:tcPr>
          <w:p w14:paraId="0CDBDCE2" w14:textId="77777777" w:rsidR="003813CE" w:rsidRDefault="003813CE" w:rsidP="00E05FE5">
            <w:pPr>
              <w:pStyle w:val="NoSpacing"/>
              <w:rPr>
                <w:rFonts w:ascii="Arial" w:hAnsi="Arial" w:cs="Arial"/>
              </w:rPr>
            </w:pPr>
          </w:p>
        </w:tc>
        <w:tc>
          <w:tcPr>
            <w:tcW w:w="508" w:type="pct"/>
          </w:tcPr>
          <w:p w14:paraId="0CDBDCE3" w14:textId="77777777" w:rsidR="003813CE" w:rsidRDefault="003813CE" w:rsidP="003813CE">
            <w:pPr>
              <w:pStyle w:val="NoSpacing"/>
              <w:rPr>
                <w:rFonts w:ascii="Arial" w:hAnsi="Arial" w:cs="Arial"/>
              </w:rPr>
            </w:pPr>
          </w:p>
        </w:tc>
      </w:tr>
      <w:tr w:rsidR="003813CE" w:rsidRPr="00DD7831" w14:paraId="0CDBDCE8" w14:textId="77777777" w:rsidTr="006653FE">
        <w:tc>
          <w:tcPr>
            <w:tcW w:w="1110" w:type="pct"/>
            <w:shd w:val="clear" w:color="auto" w:fill="auto"/>
          </w:tcPr>
          <w:p w14:paraId="0CDBDCE5" w14:textId="77777777" w:rsidR="003813CE" w:rsidRPr="00DD7831" w:rsidRDefault="007F358A" w:rsidP="00DD7831">
            <w:pPr>
              <w:rPr>
                <w:rFonts w:ascii="Calibri" w:hAnsi="Calibri" w:cs="Calibri"/>
                <w:sz w:val="22"/>
                <w:szCs w:val="22"/>
              </w:rPr>
            </w:pPr>
            <w:r>
              <w:rPr>
                <w:rFonts w:ascii="Calibri" w:hAnsi="Calibri" w:cs="Calibri"/>
                <w:sz w:val="22"/>
                <w:szCs w:val="22"/>
              </w:rPr>
              <w:t>Any other supporting i</w:t>
            </w:r>
            <w:r w:rsidR="003813CE">
              <w:rPr>
                <w:rFonts w:ascii="Calibri" w:hAnsi="Calibri" w:cs="Calibri"/>
                <w:sz w:val="22"/>
                <w:szCs w:val="22"/>
              </w:rPr>
              <w:t>nformation that may assist the Associate Dean in reviewing the allegation</w:t>
            </w:r>
          </w:p>
        </w:tc>
        <w:tc>
          <w:tcPr>
            <w:tcW w:w="3382" w:type="pct"/>
          </w:tcPr>
          <w:p w14:paraId="0CDBDCE6" w14:textId="77777777" w:rsidR="003813CE" w:rsidRPr="00DD7831" w:rsidRDefault="003813CE" w:rsidP="00DD7831">
            <w:pPr>
              <w:rPr>
                <w:rFonts w:ascii="Calibri" w:hAnsi="Calibri" w:cs="Calibri"/>
                <w:sz w:val="22"/>
                <w:szCs w:val="22"/>
              </w:rPr>
            </w:pPr>
          </w:p>
        </w:tc>
        <w:tc>
          <w:tcPr>
            <w:tcW w:w="508" w:type="pct"/>
          </w:tcPr>
          <w:p w14:paraId="0CDBDCE7" w14:textId="77777777" w:rsidR="003813CE" w:rsidRPr="00DD7831" w:rsidRDefault="003813CE" w:rsidP="00DD7831">
            <w:pPr>
              <w:rPr>
                <w:rFonts w:ascii="Calibri" w:hAnsi="Calibri" w:cs="Calibri"/>
                <w:sz w:val="22"/>
                <w:szCs w:val="22"/>
              </w:rPr>
            </w:pPr>
          </w:p>
        </w:tc>
      </w:tr>
    </w:tbl>
    <w:p w14:paraId="0CDBDCE9" w14:textId="77777777" w:rsidR="00A6095D" w:rsidRDefault="00A6095D" w:rsidP="007F3939">
      <w:pPr>
        <w:ind w:right="141"/>
        <w:jc w:val="both"/>
        <w:rPr>
          <w:rFonts w:ascii="Calibri" w:hAnsi="Calibri" w:cs="Calibri"/>
          <w:sz w:val="22"/>
          <w:szCs w:val="22"/>
        </w:rPr>
      </w:pPr>
    </w:p>
    <w:p w14:paraId="0CDBDCEA" w14:textId="77777777" w:rsidR="007F3939" w:rsidRDefault="007F3939" w:rsidP="007F3939">
      <w:pPr>
        <w:pStyle w:val="NoSpacing"/>
        <w:rPr>
          <w:rFonts w:cs="Calibri"/>
        </w:rPr>
      </w:pPr>
    </w:p>
    <w:p w14:paraId="0CDBDCEB" w14:textId="77777777" w:rsidR="007F3939" w:rsidRPr="00BF294C" w:rsidRDefault="007F3939" w:rsidP="007F3939">
      <w:pPr>
        <w:pStyle w:val="NoSpacing"/>
        <w:jc w:val="both"/>
        <w:rPr>
          <w:rFonts w:cs="Calibri"/>
          <w:sz w:val="20"/>
        </w:rPr>
      </w:pPr>
      <w:r w:rsidRPr="00BF294C">
        <w:rPr>
          <w:rFonts w:cs="Calibri"/>
          <w:sz w:val="20"/>
          <w:vertAlign w:val="superscript"/>
        </w:rPr>
        <w:t>Note 1:</w:t>
      </w:r>
      <w:r w:rsidRPr="00BF294C">
        <w:rPr>
          <w:rFonts w:cs="Calibri"/>
          <w:sz w:val="20"/>
        </w:rPr>
        <w:t xml:space="preserve"> The “Complainant” referred to in this procedure is the</w:t>
      </w:r>
      <w:r w:rsidRPr="00BF294C">
        <w:rPr>
          <w:rFonts w:cs="Calibri"/>
          <w:spacing w:val="-2"/>
          <w:sz w:val="20"/>
        </w:rPr>
        <w:t xml:space="preserve"> </w:t>
      </w:r>
      <w:r w:rsidRPr="00BF294C">
        <w:rPr>
          <w:rFonts w:cs="Calibri"/>
          <w:sz w:val="20"/>
        </w:rPr>
        <w:t>p</w:t>
      </w:r>
      <w:r w:rsidRPr="00BF294C">
        <w:rPr>
          <w:rFonts w:cs="Calibri"/>
          <w:spacing w:val="-1"/>
          <w:sz w:val="20"/>
        </w:rPr>
        <w:t>e</w:t>
      </w:r>
      <w:r w:rsidRPr="00BF294C">
        <w:rPr>
          <w:rFonts w:cs="Calibri"/>
          <w:spacing w:val="-2"/>
          <w:sz w:val="20"/>
        </w:rPr>
        <w:t>r</w:t>
      </w:r>
      <w:r w:rsidRPr="00BF294C">
        <w:rPr>
          <w:rFonts w:cs="Calibri"/>
          <w:sz w:val="20"/>
        </w:rPr>
        <w:t>s</w:t>
      </w:r>
      <w:r w:rsidRPr="00BF294C">
        <w:rPr>
          <w:rFonts w:cs="Calibri"/>
          <w:spacing w:val="-3"/>
          <w:sz w:val="20"/>
        </w:rPr>
        <w:t>o</w:t>
      </w:r>
      <w:r w:rsidRPr="00BF294C">
        <w:rPr>
          <w:rFonts w:cs="Calibri"/>
          <w:sz w:val="20"/>
        </w:rPr>
        <w:t xml:space="preserve">n </w:t>
      </w:r>
      <w:r w:rsidRPr="00BF294C">
        <w:rPr>
          <w:rFonts w:cs="Calibri"/>
          <w:spacing w:val="1"/>
          <w:sz w:val="20"/>
        </w:rPr>
        <w:t>m</w:t>
      </w:r>
      <w:r w:rsidRPr="00BF294C">
        <w:rPr>
          <w:rFonts w:cs="Calibri"/>
          <w:spacing w:val="-3"/>
          <w:sz w:val="20"/>
        </w:rPr>
        <w:t>a</w:t>
      </w:r>
      <w:r w:rsidRPr="00BF294C">
        <w:rPr>
          <w:rFonts w:cs="Calibri"/>
          <w:spacing w:val="2"/>
          <w:sz w:val="20"/>
        </w:rPr>
        <w:t>k</w:t>
      </w:r>
      <w:r w:rsidRPr="00BF294C">
        <w:rPr>
          <w:rFonts w:cs="Calibri"/>
          <w:spacing w:val="-2"/>
          <w:sz w:val="20"/>
        </w:rPr>
        <w:t>i</w:t>
      </w:r>
      <w:r w:rsidRPr="00BF294C">
        <w:rPr>
          <w:rFonts w:cs="Calibri"/>
          <w:spacing w:val="-3"/>
          <w:sz w:val="20"/>
        </w:rPr>
        <w:t>n</w:t>
      </w:r>
      <w:r w:rsidRPr="00BF294C">
        <w:rPr>
          <w:rFonts w:cs="Calibri"/>
          <w:sz w:val="20"/>
        </w:rPr>
        <w:t>g</w:t>
      </w:r>
      <w:r w:rsidRPr="00BF294C">
        <w:rPr>
          <w:rFonts w:cs="Calibri"/>
          <w:spacing w:val="2"/>
          <w:sz w:val="20"/>
        </w:rPr>
        <w:t xml:space="preserve"> </w:t>
      </w:r>
      <w:r w:rsidR="007F358A">
        <w:rPr>
          <w:rFonts w:cs="Calibri"/>
          <w:spacing w:val="-1"/>
          <w:sz w:val="20"/>
        </w:rPr>
        <w:t>the</w:t>
      </w:r>
      <w:r w:rsidRPr="00BF294C">
        <w:rPr>
          <w:rFonts w:cs="Calibri"/>
          <w:sz w:val="20"/>
        </w:rPr>
        <w:t xml:space="preserve"> a</w:t>
      </w:r>
      <w:r w:rsidRPr="00BF294C">
        <w:rPr>
          <w:rFonts w:cs="Calibri"/>
          <w:spacing w:val="-2"/>
          <w:sz w:val="20"/>
        </w:rPr>
        <w:t>ll</w:t>
      </w:r>
      <w:r w:rsidRPr="00BF294C">
        <w:rPr>
          <w:rFonts w:cs="Calibri"/>
          <w:sz w:val="20"/>
        </w:rPr>
        <w:t>e</w:t>
      </w:r>
      <w:r w:rsidRPr="00BF294C">
        <w:rPr>
          <w:rFonts w:cs="Calibri"/>
          <w:spacing w:val="1"/>
          <w:sz w:val="20"/>
        </w:rPr>
        <w:t>g</w:t>
      </w:r>
      <w:r w:rsidRPr="00BF294C">
        <w:rPr>
          <w:rFonts w:cs="Calibri"/>
          <w:spacing w:val="-3"/>
          <w:sz w:val="20"/>
        </w:rPr>
        <w:t>a</w:t>
      </w:r>
      <w:r w:rsidRPr="00BF294C">
        <w:rPr>
          <w:rFonts w:cs="Calibri"/>
          <w:sz w:val="20"/>
        </w:rPr>
        <w:t>t</w:t>
      </w:r>
      <w:r w:rsidRPr="00BF294C">
        <w:rPr>
          <w:rFonts w:cs="Calibri"/>
          <w:spacing w:val="-2"/>
          <w:sz w:val="20"/>
        </w:rPr>
        <w:t>i</w:t>
      </w:r>
      <w:r w:rsidRPr="00BF294C">
        <w:rPr>
          <w:rFonts w:cs="Calibri"/>
          <w:sz w:val="20"/>
        </w:rPr>
        <w:t xml:space="preserve">on </w:t>
      </w:r>
      <w:r w:rsidRPr="00BF294C">
        <w:rPr>
          <w:rFonts w:cs="Calibri"/>
          <w:spacing w:val="-3"/>
          <w:sz w:val="20"/>
        </w:rPr>
        <w:t>o</w:t>
      </w:r>
      <w:r w:rsidRPr="00BF294C">
        <w:rPr>
          <w:rFonts w:cs="Calibri"/>
          <w:sz w:val="20"/>
        </w:rPr>
        <w:t>f</w:t>
      </w:r>
      <w:r w:rsidRPr="00BF294C">
        <w:rPr>
          <w:rFonts w:cs="Calibri"/>
          <w:spacing w:val="-1"/>
          <w:sz w:val="20"/>
        </w:rPr>
        <w:t xml:space="preserve"> </w:t>
      </w:r>
      <w:r w:rsidRPr="00BF294C">
        <w:rPr>
          <w:rFonts w:cs="Calibri"/>
          <w:sz w:val="20"/>
        </w:rPr>
        <w:t>m</w:t>
      </w:r>
      <w:r w:rsidRPr="00BF294C">
        <w:rPr>
          <w:rFonts w:cs="Calibri"/>
          <w:spacing w:val="-2"/>
          <w:sz w:val="20"/>
        </w:rPr>
        <w:t>i</w:t>
      </w:r>
      <w:r w:rsidRPr="00BF294C">
        <w:rPr>
          <w:rFonts w:cs="Calibri"/>
          <w:sz w:val="20"/>
        </w:rPr>
        <w:t>sco</w:t>
      </w:r>
      <w:r w:rsidRPr="00BF294C">
        <w:rPr>
          <w:rFonts w:cs="Calibri"/>
          <w:spacing w:val="-1"/>
          <w:sz w:val="20"/>
        </w:rPr>
        <w:t>n</w:t>
      </w:r>
      <w:r w:rsidRPr="00BF294C">
        <w:rPr>
          <w:rFonts w:cs="Calibri"/>
          <w:sz w:val="20"/>
        </w:rPr>
        <w:t>d</w:t>
      </w:r>
      <w:r w:rsidRPr="00BF294C">
        <w:rPr>
          <w:rFonts w:cs="Calibri"/>
          <w:spacing w:val="-1"/>
          <w:sz w:val="20"/>
        </w:rPr>
        <w:t>u</w:t>
      </w:r>
      <w:r w:rsidRPr="00BF294C">
        <w:rPr>
          <w:rFonts w:cs="Calibri"/>
          <w:spacing w:val="-3"/>
          <w:sz w:val="20"/>
        </w:rPr>
        <w:t>c</w:t>
      </w:r>
      <w:r w:rsidRPr="00BF294C">
        <w:rPr>
          <w:rFonts w:cs="Calibri"/>
          <w:sz w:val="20"/>
        </w:rPr>
        <w:t>t</w:t>
      </w:r>
      <w:r w:rsidRPr="00BF294C">
        <w:rPr>
          <w:rFonts w:cs="Calibri"/>
          <w:spacing w:val="2"/>
          <w:sz w:val="20"/>
        </w:rPr>
        <w:t xml:space="preserve"> </w:t>
      </w:r>
      <w:r w:rsidRPr="00BF294C">
        <w:rPr>
          <w:rFonts w:cs="Calibri"/>
          <w:spacing w:val="-2"/>
          <w:sz w:val="20"/>
        </w:rPr>
        <w:t>i</w:t>
      </w:r>
      <w:r w:rsidRPr="00BF294C">
        <w:rPr>
          <w:rFonts w:cs="Calibri"/>
          <w:sz w:val="20"/>
        </w:rPr>
        <w:t>n</w:t>
      </w:r>
      <w:r w:rsidRPr="00BF294C">
        <w:rPr>
          <w:rFonts w:cs="Calibri"/>
          <w:spacing w:val="-2"/>
          <w:sz w:val="20"/>
        </w:rPr>
        <w:t xml:space="preserve"> </w:t>
      </w:r>
      <w:r w:rsidRPr="00BF294C">
        <w:rPr>
          <w:rFonts w:cs="Calibri"/>
          <w:sz w:val="20"/>
        </w:rPr>
        <w:t>res</w:t>
      </w:r>
      <w:r w:rsidRPr="00BF294C">
        <w:rPr>
          <w:rFonts w:cs="Calibri"/>
          <w:spacing w:val="-1"/>
          <w:sz w:val="20"/>
        </w:rPr>
        <w:t>e</w:t>
      </w:r>
      <w:r w:rsidRPr="00BF294C">
        <w:rPr>
          <w:rFonts w:cs="Calibri"/>
          <w:spacing w:val="-3"/>
          <w:sz w:val="20"/>
        </w:rPr>
        <w:t>a</w:t>
      </w:r>
      <w:r w:rsidRPr="00BF294C">
        <w:rPr>
          <w:rFonts w:cs="Calibri"/>
          <w:sz w:val="20"/>
        </w:rPr>
        <w:t>rc</w:t>
      </w:r>
      <w:r w:rsidRPr="00BF294C">
        <w:rPr>
          <w:rFonts w:cs="Calibri"/>
          <w:spacing w:val="2"/>
          <w:sz w:val="20"/>
        </w:rPr>
        <w:t>h</w:t>
      </w:r>
      <w:r w:rsidRPr="00BF294C">
        <w:rPr>
          <w:rFonts w:cs="Calibri"/>
          <w:sz w:val="20"/>
        </w:rPr>
        <w:t>,</w:t>
      </w:r>
      <w:r w:rsidRPr="00BF294C">
        <w:rPr>
          <w:rFonts w:cs="Calibri"/>
          <w:spacing w:val="-3"/>
          <w:sz w:val="20"/>
        </w:rPr>
        <w:t xml:space="preserve"> </w:t>
      </w:r>
      <w:r w:rsidRPr="00BF294C">
        <w:rPr>
          <w:rFonts w:cs="Calibri"/>
          <w:spacing w:val="-4"/>
          <w:sz w:val="20"/>
        </w:rPr>
        <w:t>w</w:t>
      </w:r>
      <w:r w:rsidRPr="00BF294C">
        <w:rPr>
          <w:rFonts w:cs="Calibri"/>
          <w:sz w:val="20"/>
        </w:rPr>
        <w:t>ho n</w:t>
      </w:r>
      <w:r w:rsidRPr="00BF294C">
        <w:rPr>
          <w:rFonts w:cs="Calibri"/>
          <w:spacing w:val="-1"/>
          <w:sz w:val="20"/>
        </w:rPr>
        <w:t>e</w:t>
      </w:r>
      <w:r w:rsidRPr="00BF294C">
        <w:rPr>
          <w:rFonts w:cs="Calibri"/>
          <w:sz w:val="20"/>
        </w:rPr>
        <w:t>ed n</w:t>
      </w:r>
      <w:r w:rsidRPr="00BF294C">
        <w:rPr>
          <w:rFonts w:cs="Calibri"/>
          <w:spacing w:val="-1"/>
          <w:sz w:val="20"/>
        </w:rPr>
        <w:t>o</w:t>
      </w:r>
      <w:r w:rsidRPr="00BF294C">
        <w:rPr>
          <w:rFonts w:cs="Calibri"/>
          <w:sz w:val="20"/>
        </w:rPr>
        <w:t>t</w:t>
      </w:r>
      <w:r w:rsidRPr="00BF294C">
        <w:rPr>
          <w:rFonts w:cs="Calibri"/>
          <w:spacing w:val="2"/>
          <w:sz w:val="20"/>
        </w:rPr>
        <w:t xml:space="preserve"> </w:t>
      </w:r>
      <w:r w:rsidRPr="00BF294C">
        <w:rPr>
          <w:rFonts w:cs="Calibri"/>
          <w:sz w:val="20"/>
        </w:rPr>
        <w:t>be</w:t>
      </w:r>
      <w:r w:rsidRPr="00BF294C">
        <w:rPr>
          <w:rFonts w:cs="Calibri"/>
          <w:spacing w:val="-2"/>
          <w:sz w:val="20"/>
        </w:rPr>
        <w:t xml:space="preserve"> </w:t>
      </w:r>
      <w:r w:rsidRPr="00BF294C">
        <w:rPr>
          <w:rFonts w:cs="Calibri"/>
          <w:sz w:val="20"/>
        </w:rPr>
        <w:t>a memb</w:t>
      </w:r>
      <w:r w:rsidRPr="00BF294C">
        <w:rPr>
          <w:rFonts w:cs="Calibri"/>
          <w:spacing w:val="-3"/>
          <w:sz w:val="20"/>
        </w:rPr>
        <w:t>e</w:t>
      </w:r>
      <w:r w:rsidRPr="00BF294C">
        <w:rPr>
          <w:rFonts w:cs="Calibri"/>
          <w:sz w:val="20"/>
        </w:rPr>
        <w:t>r</w:t>
      </w:r>
      <w:r w:rsidRPr="00BF294C">
        <w:rPr>
          <w:rFonts w:cs="Calibri"/>
          <w:spacing w:val="1"/>
          <w:sz w:val="20"/>
        </w:rPr>
        <w:t xml:space="preserve"> </w:t>
      </w:r>
      <w:r w:rsidRPr="00BF294C">
        <w:rPr>
          <w:rFonts w:cs="Calibri"/>
          <w:spacing w:val="-3"/>
          <w:sz w:val="20"/>
        </w:rPr>
        <w:t>o</w:t>
      </w:r>
      <w:r w:rsidRPr="00BF294C">
        <w:rPr>
          <w:rFonts w:cs="Calibri"/>
          <w:sz w:val="20"/>
        </w:rPr>
        <w:t>f st</w:t>
      </w:r>
      <w:r w:rsidRPr="00BF294C">
        <w:rPr>
          <w:rFonts w:cs="Calibri"/>
          <w:spacing w:val="-3"/>
          <w:sz w:val="20"/>
        </w:rPr>
        <w:t>a</w:t>
      </w:r>
      <w:r w:rsidRPr="00BF294C">
        <w:rPr>
          <w:rFonts w:cs="Calibri"/>
          <w:sz w:val="20"/>
        </w:rPr>
        <w:t>ff</w:t>
      </w:r>
      <w:r w:rsidRPr="00BF294C">
        <w:rPr>
          <w:rFonts w:cs="Calibri"/>
          <w:spacing w:val="-1"/>
          <w:sz w:val="20"/>
        </w:rPr>
        <w:t xml:space="preserve"> </w:t>
      </w:r>
      <w:r w:rsidRPr="00BF294C">
        <w:rPr>
          <w:rFonts w:cs="Calibri"/>
          <w:sz w:val="20"/>
        </w:rPr>
        <w:t>or</w:t>
      </w:r>
      <w:r w:rsidRPr="00BF294C">
        <w:rPr>
          <w:rFonts w:cs="Calibri"/>
          <w:spacing w:val="-1"/>
          <w:sz w:val="20"/>
        </w:rPr>
        <w:t xml:space="preserve"> </w:t>
      </w:r>
      <w:r w:rsidRPr="00BF294C">
        <w:rPr>
          <w:rFonts w:cs="Calibri"/>
          <w:sz w:val="20"/>
        </w:rPr>
        <w:t>stu</w:t>
      </w:r>
      <w:r w:rsidRPr="00BF294C">
        <w:rPr>
          <w:rFonts w:cs="Calibri"/>
          <w:spacing w:val="-1"/>
          <w:sz w:val="20"/>
        </w:rPr>
        <w:t>d</w:t>
      </w:r>
      <w:r w:rsidRPr="00BF294C">
        <w:rPr>
          <w:rFonts w:cs="Calibri"/>
          <w:spacing w:val="-3"/>
          <w:sz w:val="20"/>
        </w:rPr>
        <w:t>e</w:t>
      </w:r>
      <w:r w:rsidRPr="00BF294C">
        <w:rPr>
          <w:rFonts w:cs="Calibri"/>
          <w:sz w:val="20"/>
        </w:rPr>
        <w:t>nt</w:t>
      </w:r>
      <w:r w:rsidRPr="00BF294C">
        <w:rPr>
          <w:rFonts w:cs="Calibri"/>
          <w:spacing w:val="1"/>
          <w:sz w:val="20"/>
        </w:rPr>
        <w:t xml:space="preserve"> </w:t>
      </w:r>
      <w:r w:rsidRPr="00BF294C">
        <w:rPr>
          <w:rFonts w:cs="Calibri"/>
          <w:spacing w:val="-3"/>
          <w:sz w:val="20"/>
        </w:rPr>
        <w:t>o</w:t>
      </w:r>
      <w:r w:rsidRPr="00BF294C">
        <w:rPr>
          <w:rFonts w:cs="Calibri"/>
          <w:sz w:val="20"/>
        </w:rPr>
        <w:t>f</w:t>
      </w:r>
      <w:r w:rsidRPr="00BF294C">
        <w:rPr>
          <w:rFonts w:cs="Calibri"/>
          <w:spacing w:val="1"/>
          <w:sz w:val="20"/>
        </w:rPr>
        <w:t xml:space="preserve"> </w:t>
      </w:r>
      <w:r w:rsidRPr="00BF294C">
        <w:rPr>
          <w:rFonts w:cs="Calibri"/>
          <w:sz w:val="20"/>
        </w:rPr>
        <w:t xml:space="preserve">the </w:t>
      </w:r>
      <w:r w:rsidRPr="00BF294C">
        <w:rPr>
          <w:rFonts w:cs="Calibri"/>
          <w:spacing w:val="-2"/>
          <w:sz w:val="20"/>
        </w:rPr>
        <w:t>U</w:t>
      </w:r>
      <w:r w:rsidRPr="00BF294C">
        <w:rPr>
          <w:rFonts w:cs="Calibri"/>
          <w:sz w:val="20"/>
        </w:rPr>
        <w:t>n</w:t>
      </w:r>
      <w:r w:rsidRPr="00BF294C">
        <w:rPr>
          <w:rFonts w:cs="Calibri"/>
          <w:spacing w:val="-2"/>
          <w:sz w:val="20"/>
        </w:rPr>
        <w:t>i</w:t>
      </w:r>
      <w:r w:rsidRPr="00BF294C">
        <w:rPr>
          <w:rFonts w:cs="Calibri"/>
          <w:spacing w:val="-3"/>
          <w:sz w:val="20"/>
        </w:rPr>
        <w:t>v</w:t>
      </w:r>
      <w:r w:rsidRPr="00BF294C">
        <w:rPr>
          <w:rFonts w:cs="Calibri"/>
          <w:sz w:val="20"/>
        </w:rPr>
        <w:t>ersit</w:t>
      </w:r>
      <w:r w:rsidRPr="00BF294C">
        <w:rPr>
          <w:rFonts w:cs="Calibri"/>
          <w:spacing w:val="-2"/>
          <w:sz w:val="20"/>
        </w:rPr>
        <w:t>y.</w:t>
      </w:r>
      <w:r w:rsidRPr="00BF294C">
        <w:rPr>
          <w:rFonts w:cs="Calibri"/>
          <w:sz w:val="20"/>
        </w:rPr>
        <w:t xml:space="preserve"> </w:t>
      </w:r>
    </w:p>
    <w:p w14:paraId="0CDBDCEC" w14:textId="77777777" w:rsidR="007F3939" w:rsidRPr="00BF294C" w:rsidRDefault="007F3939" w:rsidP="007F3939">
      <w:pPr>
        <w:pStyle w:val="NoSpacing"/>
        <w:rPr>
          <w:rFonts w:cs="Calibri"/>
          <w:sz w:val="20"/>
        </w:rPr>
      </w:pPr>
    </w:p>
    <w:p w14:paraId="0CDBDCED" w14:textId="77777777" w:rsidR="007F3939" w:rsidRPr="00BF294C" w:rsidRDefault="007F3939" w:rsidP="007F3939">
      <w:pPr>
        <w:pStyle w:val="NoSpacing"/>
        <w:rPr>
          <w:rFonts w:cs="Calibri"/>
          <w:sz w:val="20"/>
        </w:rPr>
      </w:pPr>
      <w:r w:rsidRPr="00BF294C">
        <w:rPr>
          <w:rFonts w:cs="Calibri"/>
          <w:sz w:val="20"/>
          <w:vertAlign w:val="superscript"/>
        </w:rPr>
        <w:t>Note 2</w:t>
      </w:r>
      <w:r w:rsidRPr="00BF294C">
        <w:rPr>
          <w:rFonts w:cs="Calibri"/>
          <w:sz w:val="20"/>
        </w:rPr>
        <w:t xml:space="preserve">: If an individual raises a concern by proxy, they accept that it might not be possible to progress the case if insufficient evidence is garnered from alternative sources. </w:t>
      </w:r>
    </w:p>
    <w:p w14:paraId="0CDBDCEE" w14:textId="77777777" w:rsidR="007F3939" w:rsidRPr="00BF294C" w:rsidRDefault="007F3939" w:rsidP="007F3939">
      <w:pPr>
        <w:pStyle w:val="NoSpacing"/>
        <w:jc w:val="both"/>
        <w:rPr>
          <w:rFonts w:cs="Calibri"/>
          <w:sz w:val="20"/>
        </w:rPr>
      </w:pPr>
    </w:p>
    <w:p w14:paraId="0CDBDCEF" w14:textId="77777777" w:rsidR="007F3939" w:rsidRPr="00BF294C" w:rsidRDefault="007F3939" w:rsidP="007F3939">
      <w:pPr>
        <w:pStyle w:val="NoSpacing"/>
        <w:rPr>
          <w:rFonts w:cs="Calibri"/>
          <w:sz w:val="20"/>
        </w:rPr>
      </w:pPr>
      <w:r w:rsidRPr="00BF294C">
        <w:rPr>
          <w:rFonts w:cs="Calibri"/>
          <w:sz w:val="20"/>
          <w:vertAlign w:val="superscript"/>
        </w:rPr>
        <w:t>Note 3</w:t>
      </w:r>
      <w:r w:rsidRPr="00BF294C">
        <w:rPr>
          <w:rFonts w:cs="Calibri"/>
          <w:sz w:val="20"/>
        </w:rPr>
        <w:t>: The “Respondent” referred to in this procedure is the person against whom an allegation of misconduct in research is made.</w:t>
      </w:r>
    </w:p>
    <w:p w14:paraId="0CDBDCF0" w14:textId="77777777" w:rsidR="007F3939" w:rsidRPr="00BF294C" w:rsidRDefault="00F664C9" w:rsidP="007F3939">
      <w:pPr>
        <w:ind w:right="141"/>
        <w:jc w:val="both"/>
        <w:rPr>
          <w:rFonts w:ascii="Calibri" w:hAnsi="Calibri" w:cs="Calibri"/>
          <w:sz w:val="22"/>
          <w:szCs w:val="22"/>
        </w:rPr>
      </w:pPr>
      <w:r>
        <w:rPr>
          <w:rFonts w:ascii="Calibri" w:hAnsi="Calibri" w:cs="Calibri"/>
          <w:sz w:val="22"/>
          <w:szCs w:val="22"/>
        </w:rPr>
        <w:t xml:space="preserve"> </w:t>
      </w:r>
    </w:p>
    <w:sectPr w:rsidR="007F3939" w:rsidRPr="00BF294C" w:rsidSect="000734F1">
      <w:headerReference w:type="default" r:id="rId17"/>
      <w:type w:val="continuous"/>
      <w:pgSz w:w="11906" w:h="16838" w:code="9"/>
      <w:pgMar w:top="1701" w:right="1416" w:bottom="1701" w:left="1276" w:header="36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3E5237" w14:textId="77777777" w:rsidR="00A46126" w:rsidRDefault="00A46126">
      <w:r>
        <w:separator/>
      </w:r>
    </w:p>
  </w:endnote>
  <w:endnote w:type="continuationSeparator" w:id="0">
    <w:p w14:paraId="315B318D" w14:textId="77777777" w:rsidR="00A46126" w:rsidRDefault="00A46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LT Std 45 Light">
    <w:altName w:val="Century Gothic"/>
    <w:panose1 w:val="00000000000000000000"/>
    <w:charset w:val="00"/>
    <w:family w:val="swiss"/>
    <w:notTrueType/>
    <w:pitch w:val="variable"/>
    <w:sig w:usb0="00000003"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55 Roman">
    <w:panose1 w:val="00000000000000000000"/>
    <w:charset w:val="00"/>
    <w:family w:val="swiss"/>
    <w:notTrueType/>
    <w:pitch w:val="variable"/>
    <w:sig w:usb0="00000003" w:usb1="4000204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BDD08" w14:textId="63FB4845" w:rsidR="002069A6" w:rsidRPr="008B766E" w:rsidRDefault="007D4B64">
    <w:pPr>
      <w:pStyle w:val="Footer"/>
      <w:rPr>
        <w:rFonts w:asciiTheme="minorHAnsi" w:hAnsiTheme="minorHAnsi"/>
      </w:rPr>
    </w:pPr>
    <w:r>
      <w:rPr>
        <w:noProof/>
        <w:lang w:eastAsia="en-GB"/>
      </w:rPr>
      <w:drawing>
        <wp:anchor distT="0" distB="0" distL="114300" distR="114300" simplePos="0" relativeHeight="251657728" behindDoc="0" locked="0" layoutInCell="1" allowOverlap="1" wp14:anchorId="0CDBDD1F" wp14:editId="0CDBDD20">
          <wp:simplePos x="0" y="0"/>
          <wp:positionH relativeFrom="column">
            <wp:posOffset>5736590</wp:posOffset>
          </wp:positionH>
          <wp:positionV relativeFrom="paragraph">
            <wp:posOffset>105410</wp:posOffset>
          </wp:positionV>
          <wp:extent cx="770255" cy="1064895"/>
          <wp:effectExtent l="0" t="0" r="0" b="1905"/>
          <wp:wrapNone/>
          <wp:docPr id="6" name="Picture 6" descr="Queens logo 4-col rgb 2011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eens logo 4-col rgb 2011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255"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0CDBDD21" wp14:editId="0CDBDD22">
          <wp:extent cx="713740" cy="907415"/>
          <wp:effectExtent l="0" t="0" r="0" b="6985"/>
          <wp:docPr id="1" name="Picture 1" descr="Colour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 Cr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740" cy="907415"/>
                  </a:xfrm>
                  <a:prstGeom prst="rect">
                    <a:avLst/>
                  </a:prstGeom>
                  <a:noFill/>
                  <a:ln>
                    <a:noFill/>
                  </a:ln>
                </pic:spPr>
              </pic:pic>
            </a:graphicData>
          </a:graphic>
        </wp:inline>
      </w:drawing>
    </w:r>
    <w:r w:rsidR="008B766E">
      <w:rPr>
        <w:rFonts w:asciiTheme="minorHAnsi" w:hAnsiTheme="minorHAnsi"/>
      </w:rPr>
      <w:t>v3.0 April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50A1BF" w14:textId="77777777" w:rsidR="00A46126" w:rsidRDefault="00A46126">
      <w:r>
        <w:separator/>
      </w:r>
    </w:p>
  </w:footnote>
  <w:footnote w:type="continuationSeparator" w:id="0">
    <w:p w14:paraId="6B786785" w14:textId="77777777" w:rsidR="00A46126" w:rsidRDefault="00A461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BDCF7" w14:textId="77777777" w:rsidR="002069A6" w:rsidRDefault="007D4B64" w:rsidP="00423A91">
    <w:pPr>
      <w:pStyle w:val="AddressNormal"/>
      <w:tabs>
        <w:tab w:val="left" w:pos="0"/>
      </w:tabs>
      <w:rPr>
        <w:b/>
        <w:sz w:val="16"/>
        <w:szCs w:val="16"/>
      </w:rPr>
    </w:pPr>
    <w:r>
      <w:rPr>
        <w:b/>
        <w:noProof/>
        <w:sz w:val="16"/>
        <w:szCs w:val="16"/>
        <w:lang w:eastAsia="en-GB"/>
      </w:rPr>
      <w:drawing>
        <wp:anchor distT="0" distB="0" distL="0" distR="114300" simplePos="0" relativeHeight="251656704" behindDoc="0" locked="0" layoutInCell="1" allowOverlap="1" wp14:anchorId="0CDBDD1B" wp14:editId="0CDBDD1C">
          <wp:simplePos x="0" y="0"/>
          <wp:positionH relativeFrom="page">
            <wp:posOffset>5076825</wp:posOffset>
          </wp:positionH>
          <wp:positionV relativeFrom="page">
            <wp:posOffset>431800</wp:posOffset>
          </wp:positionV>
          <wp:extent cx="1981200" cy="584200"/>
          <wp:effectExtent l="0" t="0" r="0" b="6350"/>
          <wp:wrapNone/>
          <wp:docPr id="3" name="Picture 3" descr="2 Colour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Colour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9A6">
      <w:rPr>
        <w:b/>
        <w:sz w:val="16"/>
        <w:szCs w:val="16"/>
      </w:rPr>
      <w:t xml:space="preserve">                                                                                        </w:t>
    </w:r>
  </w:p>
  <w:p w14:paraId="0CDBDCF8" w14:textId="77777777" w:rsidR="007712B1" w:rsidRDefault="007712B1" w:rsidP="00423A91">
    <w:pPr>
      <w:pStyle w:val="AddressNormal"/>
      <w:tabs>
        <w:tab w:val="left" w:pos="0"/>
      </w:tabs>
      <w:rPr>
        <w:b/>
        <w:sz w:val="16"/>
        <w:szCs w:val="16"/>
      </w:rPr>
    </w:pPr>
  </w:p>
  <w:p w14:paraId="0CDBDCF9" w14:textId="77777777" w:rsidR="007712B1" w:rsidRDefault="007712B1" w:rsidP="00423A91">
    <w:pPr>
      <w:pStyle w:val="AddressNormal"/>
      <w:tabs>
        <w:tab w:val="left" w:pos="0"/>
      </w:tabs>
      <w:rPr>
        <w:b/>
        <w:sz w:val="16"/>
        <w:szCs w:val="16"/>
      </w:rPr>
    </w:pPr>
  </w:p>
  <w:p w14:paraId="0CDBDCFA" w14:textId="77777777" w:rsidR="007712B1" w:rsidRDefault="007712B1" w:rsidP="00423A91">
    <w:pPr>
      <w:pStyle w:val="AddressNormal"/>
      <w:tabs>
        <w:tab w:val="left" w:pos="0"/>
      </w:tabs>
      <w:rPr>
        <w:b/>
        <w:sz w:val="16"/>
        <w:szCs w:val="16"/>
      </w:rPr>
    </w:pPr>
  </w:p>
  <w:p w14:paraId="0CDBDCFB" w14:textId="77777777" w:rsidR="007712B1" w:rsidRDefault="007D4B64" w:rsidP="00423A91">
    <w:pPr>
      <w:pStyle w:val="AddressNormal"/>
      <w:tabs>
        <w:tab w:val="left" w:pos="0"/>
      </w:tabs>
      <w:rPr>
        <w:b/>
        <w:sz w:val="16"/>
        <w:szCs w:val="16"/>
      </w:rPr>
    </w:pPr>
    <w:r>
      <w:rPr>
        <w:b/>
        <w:noProof/>
        <w:sz w:val="16"/>
        <w:szCs w:val="16"/>
        <w:lang w:eastAsia="en-GB"/>
      </w:rPr>
      <w:drawing>
        <wp:anchor distT="0" distB="0" distL="114300" distR="114300" simplePos="0" relativeHeight="251658752" behindDoc="0" locked="0" layoutInCell="1" allowOverlap="1" wp14:anchorId="0CDBDD1D" wp14:editId="0CDBDD1E">
          <wp:simplePos x="0" y="0"/>
          <wp:positionH relativeFrom="column">
            <wp:posOffset>-1270</wp:posOffset>
          </wp:positionH>
          <wp:positionV relativeFrom="paragraph">
            <wp:posOffset>-219710</wp:posOffset>
          </wp:positionV>
          <wp:extent cx="2914015" cy="4762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14015" cy="476250"/>
                  </a:xfrm>
                  <a:prstGeom prst="rect">
                    <a:avLst/>
                  </a:prstGeom>
                  <a:noFill/>
                </pic:spPr>
              </pic:pic>
            </a:graphicData>
          </a:graphic>
          <wp14:sizeRelH relativeFrom="page">
            <wp14:pctWidth>0</wp14:pctWidth>
          </wp14:sizeRelH>
          <wp14:sizeRelV relativeFrom="page">
            <wp14:pctHeight>0</wp14:pctHeight>
          </wp14:sizeRelV>
        </wp:anchor>
      </w:drawing>
    </w:r>
  </w:p>
  <w:p w14:paraId="0CDBDCFC" w14:textId="77777777" w:rsidR="007712B1" w:rsidRDefault="007712B1" w:rsidP="00423A91">
    <w:pPr>
      <w:pStyle w:val="AddressNormal"/>
      <w:tabs>
        <w:tab w:val="left" w:pos="0"/>
      </w:tabs>
      <w:rPr>
        <w:b/>
        <w:sz w:val="16"/>
        <w:szCs w:val="16"/>
      </w:rPr>
    </w:pPr>
  </w:p>
  <w:p w14:paraId="0CDBDCFD" w14:textId="77777777" w:rsidR="007712B1" w:rsidRDefault="007712B1" w:rsidP="00423A91">
    <w:pPr>
      <w:pStyle w:val="AddressNormal"/>
      <w:tabs>
        <w:tab w:val="left" w:pos="0"/>
      </w:tabs>
      <w:rPr>
        <w:b/>
        <w:sz w:val="16"/>
        <w:szCs w:val="16"/>
      </w:rPr>
    </w:pPr>
  </w:p>
  <w:p w14:paraId="0CDBDCFE" w14:textId="77777777" w:rsidR="007712B1" w:rsidRDefault="007712B1" w:rsidP="00423A91">
    <w:pPr>
      <w:pStyle w:val="AddressNormal"/>
      <w:tabs>
        <w:tab w:val="left" w:pos="0"/>
      </w:tabs>
      <w:rPr>
        <w:b/>
        <w:sz w:val="16"/>
        <w:szCs w:val="16"/>
      </w:rPr>
    </w:pPr>
  </w:p>
  <w:p w14:paraId="0CDBDCFF" w14:textId="77777777" w:rsidR="00516E4E" w:rsidRDefault="00516E4E" w:rsidP="007712B1">
    <w:pPr>
      <w:pStyle w:val="AddressNormal"/>
      <w:tabs>
        <w:tab w:val="left" w:pos="0"/>
      </w:tabs>
      <w:ind w:left="7371"/>
      <w:rPr>
        <w:b/>
        <w:sz w:val="16"/>
        <w:szCs w:val="16"/>
      </w:rPr>
    </w:pPr>
    <w:r>
      <w:rPr>
        <w:b/>
        <w:sz w:val="16"/>
        <w:szCs w:val="16"/>
      </w:rPr>
      <w:t>Research Integrity &amp; Governance Office (RIGO)</w:t>
    </w:r>
  </w:p>
  <w:p w14:paraId="0CDBDD00" w14:textId="77777777" w:rsidR="002069A6" w:rsidRDefault="002069A6" w:rsidP="007712B1">
    <w:pPr>
      <w:pStyle w:val="AddressNormal"/>
      <w:tabs>
        <w:tab w:val="left" w:pos="0"/>
      </w:tabs>
      <w:ind w:left="7371"/>
    </w:pPr>
    <w:r>
      <w:t xml:space="preserve">Senate House </w:t>
    </w:r>
  </w:p>
  <w:p w14:paraId="0CDBDD01" w14:textId="77777777" w:rsidR="002069A6" w:rsidRDefault="002069A6" w:rsidP="007712B1">
    <w:pPr>
      <w:pStyle w:val="AddressNormal"/>
      <w:tabs>
        <w:tab w:val="left" w:pos="0"/>
      </w:tabs>
      <w:ind w:left="7371"/>
    </w:pPr>
    <w:r>
      <w:t>Guildford, Surrey GU2 7XH UK</w:t>
    </w:r>
  </w:p>
  <w:p w14:paraId="0CDBDD02" w14:textId="77777777" w:rsidR="002069A6" w:rsidRDefault="002069A6" w:rsidP="007712B1">
    <w:pPr>
      <w:pStyle w:val="AddressNormal"/>
      <w:tabs>
        <w:tab w:val="left" w:pos="0"/>
      </w:tabs>
      <w:ind w:left="7371"/>
    </w:pPr>
  </w:p>
  <w:p w14:paraId="0CDBDD03" w14:textId="77777777" w:rsidR="00FF17E7" w:rsidRDefault="00516E4E" w:rsidP="00FF17E7">
    <w:pPr>
      <w:pStyle w:val="AddressNormal"/>
      <w:tabs>
        <w:tab w:val="left" w:pos="0"/>
      </w:tabs>
      <w:ind w:left="7371"/>
    </w:pPr>
    <w:r>
      <w:t xml:space="preserve">T: +44 (0)1483 68 </w:t>
    </w:r>
    <w:r w:rsidR="00FF17E7">
      <w:t>3490/9103</w:t>
    </w:r>
  </w:p>
  <w:p w14:paraId="0CDBDD04" w14:textId="77777777" w:rsidR="002069A6" w:rsidRDefault="002069A6" w:rsidP="007712B1">
    <w:pPr>
      <w:pStyle w:val="AddressNormal"/>
      <w:tabs>
        <w:tab w:val="left" w:pos="0"/>
      </w:tabs>
      <w:ind w:left="7371"/>
    </w:pPr>
    <w:r>
      <w:t>F: +44 (0)1483 68 3791</w:t>
    </w:r>
  </w:p>
  <w:p w14:paraId="0CDBDD05" w14:textId="77777777" w:rsidR="002069A6" w:rsidRDefault="002069A6" w:rsidP="007712B1">
    <w:pPr>
      <w:pStyle w:val="AddressNormal"/>
      <w:tabs>
        <w:tab w:val="left" w:pos="0"/>
      </w:tabs>
      <w:ind w:left="7371"/>
    </w:pPr>
  </w:p>
  <w:p w14:paraId="0CDBDD06" w14:textId="77777777" w:rsidR="002069A6" w:rsidRDefault="00FF17E7" w:rsidP="007712B1">
    <w:pPr>
      <w:pStyle w:val="AddressNormal"/>
      <w:tabs>
        <w:tab w:val="left" w:pos="0"/>
      </w:tabs>
      <w:ind w:left="7371"/>
    </w:pPr>
    <w:r>
      <w:t>integrity</w:t>
    </w:r>
    <w:r w:rsidR="002069A6" w:rsidRPr="00537F05">
      <w:t>@surrey.ac.uk</w:t>
    </w:r>
  </w:p>
  <w:p w14:paraId="0CDBDD07" w14:textId="77777777" w:rsidR="002069A6" w:rsidRDefault="002069A6" w:rsidP="007712B1">
    <w:pPr>
      <w:pStyle w:val="AddressNormal"/>
      <w:tabs>
        <w:tab w:val="left" w:pos="0"/>
      </w:tabs>
      <w:ind w:left="7371"/>
    </w:pPr>
    <w:r>
      <w:t>www.surrey.ac.uk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BDD09" w14:textId="77777777" w:rsidR="002069A6" w:rsidRDefault="002069A6" w:rsidP="002A4AB4">
    <w:pPr>
      <w:pStyle w:val="AddressBold"/>
      <w:tabs>
        <w:tab w:val="left" w:pos="7655"/>
      </w:tabs>
    </w:pPr>
    <w:r>
      <w:tab/>
      <w:t>Faculty of University</w:t>
    </w:r>
  </w:p>
  <w:p w14:paraId="0CDBDD0A" w14:textId="77777777" w:rsidR="002069A6" w:rsidRDefault="002069A6" w:rsidP="002A4AB4">
    <w:pPr>
      <w:pStyle w:val="AddressBold"/>
    </w:pPr>
  </w:p>
  <w:p w14:paraId="0CDBDD0B" w14:textId="77777777" w:rsidR="002069A6" w:rsidRPr="00FF072A" w:rsidRDefault="002069A6" w:rsidP="002A4AB4">
    <w:pPr>
      <w:pStyle w:val="AddressNormal"/>
      <w:tabs>
        <w:tab w:val="left" w:pos="7655"/>
      </w:tabs>
      <w:rPr>
        <w:b/>
      </w:rPr>
    </w:pPr>
    <w:r>
      <w:rPr>
        <w:b/>
      </w:rPr>
      <w:tab/>
    </w:r>
    <w:r w:rsidRPr="00FF072A">
      <w:rPr>
        <w:b/>
      </w:rPr>
      <w:t>Department of University</w:t>
    </w:r>
  </w:p>
  <w:p w14:paraId="0CDBDD0C" w14:textId="77777777" w:rsidR="002069A6" w:rsidRDefault="002069A6" w:rsidP="002A4AB4">
    <w:pPr>
      <w:pStyle w:val="AddressNormal"/>
      <w:tabs>
        <w:tab w:val="left" w:pos="7655"/>
      </w:tabs>
    </w:pPr>
    <w:r>
      <w:tab/>
      <w:t>Address line 1</w:t>
    </w:r>
  </w:p>
  <w:p w14:paraId="0CDBDD0D" w14:textId="77777777" w:rsidR="002069A6" w:rsidRDefault="002069A6" w:rsidP="002A4AB4">
    <w:pPr>
      <w:pStyle w:val="AddressNormal"/>
      <w:tabs>
        <w:tab w:val="left" w:pos="7655"/>
      </w:tabs>
    </w:pPr>
    <w:r>
      <w:tab/>
      <w:t>Address line 2</w:t>
    </w:r>
  </w:p>
  <w:p w14:paraId="0CDBDD0E" w14:textId="77777777" w:rsidR="002069A6" w:rsidRDefault="002069A6" w:rsidP="002A4AB4">
    <w:pPr>
      <w:pStyle w:val="AddressNormal"/>
      <w:tabs>
        <w:tab w:val="left" w:pos="7655"/>
      </w:tabs>
    </w:pPr>
    <w:r>
      <w:tab/>
      <w:t>Guildford, Surrey GU2 7XH UK</w:t>
    </w:r>
  </w:p>
  <w:p w14:paraId="0CDBDD0F" w14:textId="77777777" w:rsidR="002069A6" w:rsidRDefault="002069A6" w:rsidP="002A4AB4">
    <w:pPr>
      <w:pStyle w:val="AddressNormal"/>
      <w:tabs>
        <w:tab w:val="left" w:pos="7655"/>
      </w:tabs>
    </w:pPr>
  </w:p>
  <w:p w14:paraId="0CDBDD10" w14:textId="77777777" w:rsidR="002069A6" w:rsidRPr="00FF072A" w:rsidRDefault="002069A6" w:rsidP="002A4AB4">
    <w:pPr>
      <w:pStyle w:val="AddressNormal"/>
      <w:tabs>
        <w:tab w:val="left" w:pos="7655"/>
      </w:tabs>
      <w:rPr>
        <w:b/>
      </w:rPr>
    </w:pPr>
    <w:r>
      <w:rPr>
        <w:b/>
      </w:rPr>
      <w:tab/>
    </w:r>
    <w:r w:rsidRPr="00FF072A">
      <w:rPr>
        <w:b/>
      </w:rPr>
      <w:t>Name Surname (Optional)</w:t>
    </w:r>
  </w:p>
  <w:p w14:paraId="0CDBDD11" w14:textId="77777777" w:rsidR="002069A6" w:rsidRDefault="002069A6" w:rsidP="002A4AB4">
    <w:pPr>
      <w:pStyle w:val="AddressNormal"/>
      <w:tabs>
        <w:tab w:val="left" w:pos="7655"/>
      </w:tabs>
    </w:pPr>
    <w:r>
      <w:tab/>
      <w:t>Qualifications (Optional)</w:t>
    </w:r>
  </w:p>
  <w:p w14:paraId="0CDBDD12" w14:textId="77777777" w:rsidR="002069A6" w:rsidRDefault="002069A6" w:rsidP="002A4AB4">
    <w:pPr>
      <w:pStyle w:val="AddressNormal"/>
      <w:tabs>
        <w:tab w:val="left" w:pos="7655"/>
      </w:tabs>
    </w:pPr>
    <w:r>
      <w:tab/>
      <w:t>Job Title (Optional)</w:t>
    </w:r>
  </w:p>
  <w:p w14:paraId="0CDBDD13" w14:textId="77777777" w:rsidR="002069A6" w:rsidRDefault="002069A6" w:rsidP="002A4AB4">
    <w:pPr>
      <w:pStyle w:val="AddressNormal"/>
      <w:tabs>
        <w:tab w:val="left" w:pos="7655"/>
      </w:tabs>
    </w:pPr>
  </w:p>
  <w:p w14:paraId="0CDBDD14" w14:textId="77777777" w:rsidR="002069A6" w:rsidRDefault="002069A6" w:rsidP="002A4AB4">
    <w:pPr>
      <w:pStyle w:val="AddressNormal"/>
      <w:tabs>
        <w:tab w:val="left" w:pos="7655"/>
      </w:tabs>
    </w:pPr>
    <w:r>
      <w:tab/>
      <w:t>T: +44 (0)1483 68 (Optional)</w:t>
    </w:r>
  </w:p>
  <w:p w14:paraId="0CDBDD15" w14:textId="77777777" w:rsidR="002069A6" w:rsidRDefault="002069A6" w:rsidP="002A4AB4">
    <w:pPr>
      <w:pStyle w:val="AddressNormal"/>
      <w:tabs>
        <w:tab w:val="left" w:pos="7655"/>
      </w:tabs>
    </w:pPr>
    <w:r>
      <w:tab/>
      <w:t>F: +44 (0)1483 68 (Optional)</w:t>
    </w:r>
  </w:p>
  <w:p w14:paraId="0CDBDD16" w14:textId="77777777" w:rsidR="002069A6" w:rsidRDefault="002069A6" w:rsidP="002A4AB4">
    <w:pPr>
      <w:pStyle w:val="AddressNormal"/>
      <w:tabs>
        <w:tab w:val="left" w:pos="7655"/>
      </w:tabs>
    </w:pPr>
    <w:r>
      <w:tab/>
      <w:t>M: +44 (0) (Optional)</w:t>
    </w:r>
  </w:p>
  <w:p w14:paraId="0CDBDD17" w14:textId="77777777" w:rsidR="002069A6" w:rsidRDefault="002069A6" w:rsidP="002A4AB4">
    <w:pPr>
      <w:pStyle w:val="AddressNormal"/>
      <w:tabs>
        <w:tab w:val="left" w:pos="7655"/>
      </w:tabs>
    </w:pPr>
  </w:p>
  <w:p w14:paraId="0CDBDD18" w14:textId="77777777" w:rsidR="002069A6" w:rsidRDefault="002069A6" w:rsidP="002A4AB4">
    <w:pPr>
      <w:pStyle w:val="AddressNormal"/>
      <w:tabs>
        <w:tab w:val="left" w:pos="7655"/>
      </w:tabs>
    </w:pPr>
    <w:r>
      <w:tab/>
    </w:r>
    <w:r w:rsidRPr="00537F05">
      <w:t>???@surrey.ac.uk</w:t>
    </w:r>
  </w:p>
  <w:p w14:paraId="0CDBDD19" w14:textId="77777777" w:rsidR="002069A6" w:rsidRDefault="002069A6" w:rsidP="002A4AB4">
    <w:pPr>
      <w:pStyle w:val="AddressNormal"/>
      <w:tabs>
        <w:tab w:val="left" w:pos="7655"/>
      </w:tabs>
    </w:pPr>
    <w:r>
      <w:tab/>
      <w:t>www.surrey.ac.uk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BDD1A" w14:textId="77777777" w:rsidR="002069A6" w:rsidRDefault="002069A6" w:rsidP="00077E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DC6093"/>
    <w:multiLevelType w:val="hybridMultilevel"/>
    <w:tmpl w:val="793A30B8"/>
    <w:lvl w:ilvl="0" w:tplc="1D640384">
      <w:start w:val="9"/>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B53876"/>
    <w:multiLevelType w:val="hybridMultilevel"/>
    <w:tmpl w:val="F4D41F0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EC26A1B"/>
    <w:multiLevelType w:val="hybridMultilevel"/>
    <w:tmpl w:val="97CAB100"/>
    <w:lvl w:ilvl="0" w:tplc="08090001">
      <w:start w:val="1"/>
      <w:numFmt w:val="bullet"/>
      <w:lvlText w:val=""/>
      <w:lvlJc w:val="left"/>
      <w:pPr>
        <w:ind w:left="1080" w:hanging="360"/>
      </w:pPr>
      <w:rPr>
        <w:rFonts w:ascii="Symbol" w:hAnsi="Symbol"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421B5809"/>
    <w:multiLevelType w:val="hybridMultilevel"/>
    <w:tmpl w:val="4860FD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0D23BC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3D0344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1"/>
  </w:num>
  <w:num w:numId="3">
    <w:abstractNumId w:val="2"/>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C33"/>
    <w:rsid w:val="00004779"/>
    <w:rsid w:val="00024CD0"/>
    <w:rsid w:val="00027C3B"/>
    <w:rsid w:val="000734F1"/>
    <w:rsid w:val="00073E4F"/>
    <w:rsid w:val="00077EC1"/>
    <w:rsid w:val="000A7244"/>
    <w:rsid w:val="000D0C23"/>
    <w:rsid w:val="00147545"/>
    <w:rsid w:val="00151490"/>
    <w:rsid w:val="00171FDC"/>
    <w:rsid w:val="00172CB5"/>
    <w:rsid w:val="001750A2"/>
    <w:rsid w:val="001821E6"/>
    <w:rsid w:val="00190476"/>
    <w:rsid w:val="002066C4"/>
    <w:rsid w:val="002069A6"/>
    <w:rsid w:val="0021350F"/>
    <w:rsid w:val="002264FB"/>
    <w:rsid w:val="00227548"/>
    <w:rsid w:val="00242A0E"/>
    <w:rsid w:val="00254081"/>
    <w:rsid w:val="002A4AB4"/>
    <w:rsid w:val="002A5BBE"/>
    <w:rsid w:val="002B7F89"/>
    <w:rsid w:val="002C29C3"/>
    <w:rsid w:val="002C5784"/>
    <w:rsid w:val="002C66FA"/>
    <w:rsid w:val="002D3ED6"/>
    <w:rsid w:val="002E3FC3"/>
    <w:rsid w:val="00312A18"/>
    <w:rsid w:val="003432CC"/>
    <w:rsid w:val="00361DE4"/>
    <w:rsid w:val="0036725A"/>
    <w:rsid w:val="003813CE"/>
    <w:rsid w:val="0039487C"/>
    <w:rsid w:val="003A6FC5"/>
    <w:rsid w:val="003D769B"/>
    <w:rsid w:val="003E1A27"/>
    <w:rsid w:val="00410C33"/>
    <w:rsid w:val="00423A91"/>
    <w:rsid w:val="00453847"/>
    <w:rsid w:val="00473BA7"/>
    <w:rsid w:val="004A1E0C"/>
    <w:rsid w:val="004A6887"/>
    <w:rsid w:val="004A7587"/>
    <w:rsid w:val="004B15DD"/>
    <w:rsid w:val="004B7C00"/>
    <w:rsid w:val="004E38FA"/>
    <w:rsid w:val="004E4151"/>
    <w:rsid w:val="004F01B7"/>
    <w:rsid w:val="00516E4E"/>
    <w:rsid w:val="00537F05"/>
    <w:rsid w:val="00543C5B"/>
    <w:rsid w:val="0054420D"/>
    <w:rsid w:val="00561C49"/>
    <w:rsid w:val="00574266"/>
    <w:rsid w:val="005744D4"/>
    <w:rsid w:val="00597BCC"/>
    <w:rsid w:val="005A27AC"/>
    <w:rsid w:val="005A5BA6"/>
    <w:rsid w:val="005B4D53"/>
    <w:rsid w:val="005C1353"/>
    <w:rsid w:val="005D18B5"/>
    <w:rsid w:val="0061134A"/>
    <w:rsid w:val="00633DB5"/>
    <w:rsid w:val="00652F7D"/>
    <w:rsid w:val="00655D58"/>
    <w:rsid w:val="00661DF4"/>
    <w:rsid w:val="006653FE"/>
    <w:rsid w:val="006666FE"/>
    <w:rsid w:val="006762FA"/>
    <w:rsid w:val="00680420"/>
    <w:rsid w:val="00680A0F"/>
    <w:rsid w:val="00680A16"/>
    <w:rsid w:val="006A747E"/>
    <w:rsid w:val="006C43E9"/>
    <w:rsid w:val="006D5D14"/>
    <w:rsid w:val="006D74AC"/>
    <w:rsid w:val="006F4F91"/>
    <w:rsid w:val="00720CA5"/>
    <w:rsid w:val="00724601"/>
    <w:rsid w:val="0072701C"/>
    <w:rsid w:val="0077089A"/>
    <w:rsid w:val="007712B1"/>
    <w:rsid w:val="00792E56"/>
    <w:rsid w:val="00792ECA"/>
    <w:rsid w:val="007C7AA6"/>
    <w:rsid w:val="007D32A5"/>
    <w:rsid w:val="007D4B64"/>
    <w:rsid w:val="007F114A"/>
    <w:rsid w:val="007F358A"/>
    <w:rsid w:val="007F3939"/>
    <w:rsid w:val="007F4491"/>
    <w:rsid w:val="00805C6B"/>
    <w:rsid w:val="00820FCF"/>
    <w:rsid w:val="00821A82"/>
    <w:rsid w:val="00833CC7"/>
    <w:rsid w:val="0087003F"/>
    <w:rsid w:val="00873CAA"/>
    <w:rsid w:val="008A1BF7"/>
    <w:rsid w:val="008A72B6"/>
    <w:rsid w:val="008B766E"/>
    <w:rsid w:val="008C0AF3"/>
    <w:rsid w:val="008F2F1D"/>
    <w:rsid w:val="00900983"/>
    <w:rsid w:val="00910F68"/>
    <w:rsid w:val="00917ED8"/>
    <w:rsid w:val="0093186C"/>
    <w:rsid w:val="00951D53"/>
    <w:rsid w:val="00952B4C"/>
    <w:rsid w:val="00955D54"/>
    <w:rsid w:val="00956AB2"/>
    <w:rsid w:val="00966AEC"/>
    <w:rsid w:val="009A1078"/>
    <w:rsid w:val="009C1920"/>
    <w:rsid w:val="009E008E"/>
    <w:rsid w:val="009E0C8D"/>
    <w:rsid w:val="009E3437"/>
    <w:rsid w:val="009F64D7"/>
    <w:rsid w:val="009F652F"/>
    <w:rsid w:val="00A027AE"/>
    <w:rsid w:val="00A15D8C"/>
    <w:rsid w:val="00A46126"/>
    <w:rsid w:val="00A46A22"/>
    <w:rsid w:val="00A567D7"/>
    <w:rsid w:val="00A6095D"/>
    <w:rsid w:val="00A95EE9"/>
    <w:rsid w:val="00A97316"/>
    <w:rsid w:val="00AB4A6D"/>
    <w:rsid w:val="00AD6B44"/>
    <w:rsid w:val="00AE72D0"/>
    <w:rsid w:val="00B10AEE"/>
    <w:rsid w:val="00B1437C"/>
    <w:rsid w:val="00B42BD0"/>
    <w:rsid w:val="00B4607A"/>
    <w:rsid w:val="00B600CE"/>
    <w:rsid w:val="00B936D5"/>
    <w:rsid w:val="00BA0A1E"/>
    <w:rsid w:val="00BB1854"/>
    <w:rsid w:val="00BC4AC4"/>
    <w:rsid w:val="00BC78FB"/>
    <w:rsid w:val="00BE5682"/>
    <w:rsid w:val="00BE5BC8"/>
    <w:rsid w:val="00BF294C"/>
    <w:rsid w:val="00BF361D"/>
    <w:rsid w:val="00BF6C1A"/>
    <w:rsid w:val="00C00A4B"/>
    <w:rsid w:val="00C046C6"/>
    <w:rsid w:val="00C41B05"/>
    <w:rsid w:val="00C722E9"/>
    <w:rsid w:val="00C86CDA"/>
    <w:rsid w:val="00CB02AE"/>
    <w:rsid w:val="00CB1952"/>
    <w:rsid w:val="00CB233D"/>
    <w:rsid w:val="00CF66CC"/>
    <w:rsid w:val="00D10496"/>
    <w:rsid w:val="00D356F7"/>
    <w:rsid w:val="00D3592E"/>
    <w:rsid w:val="00D45523"/>
    <w:rsid w:val="00D56D84"/>
    <w:rsid w:val="00D64C42"/>
    <w:rsid w:val="00D656C3"/>
    <w:rsid w:val="00D67FC4"/>
    <w:rsid w:val="00D73F10"/>
    <w:rsid w:val="00DB2AAC"/>
    <w:rsid w:val="00DB460B"/>
    <w:rsid w:val="00DB5991"/>
    <w:rsid w:val="00DD7831"/>
    <w:rsid w:val="00DF2F0B"/>
    <w:rsid w:val="00DF6B00"/>
    <w:rsid w:val="00E05FE5"/>
    <w:rsid w:val="00E22837"/>
    <w:rsid w:val="00E41D27"/>
    <w:rsid w:val="00E62DD2"/>
    <w:rsid w:val="00EB788E"/>
    <w:rsid w:val="00EC7444"/>
    <w:rsid w:val="00EC762B"/>
    <w:rsid w:val="00EF3D62"/>
    <w:rsid w:val="00F04B20"/>
    <w:rsid w:val="00F3045F"/>
    <w:rsid w:val="00F562A9"/>
    <w:rsid w:val="00F664C9"/>
    <w:rsid w:val="00F72324"/>
    <w:rsid w:val="00F74EC9"/>
    <w:rsid w:val="00F962C0"/>
    <w:rsid w:val="00FA699F"/>
    <w:rsid w:val="00FA7378"/>
    <w:rsid w:val="00FB027E"/>
    <w:rsid w:val="00FC2824"/>
    <w:rsid w:val="00FD4D6B"/>
    <w:rsid w:val="00FF072A"/>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fill="f" fillcolor="white" stroke="f">
      <v:fill color="white" on="f"/>
      <v:stroke on="f"/>
    </o:shapedefaults>
    <o:shapelayout v:ext="edit">
      <o:idmap v:ext="edit" data="1"/>
    </o:shapelayout>
  </w:shapeDefaults>
  <w:decimalSymbol w:val="."/>
  <w:listSeparator w:val=","/>
  <w14:docId w14:val="0CDBDCA5"/>
  <w15:chartTrackingRefBased/>
  <w15:docId w15:val="{15B940D1-B289-4D21-B2E5-881F4053C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E0C8D"/>
    <w:pPr>
      <w:spacing w:line="280" w:lineRule="atLeast"/>
    </w:pPr>
    <w:rPr>
      <w:rFonts w:ascii="Frutiger LT Std 45 Light" w:hAnsi="Frutiger LT Std 45 Light"/>
      <w:szCs w:val="24"/>
      <w:lang w:eastAsia="en-US"/>
    </w:rPr>
  </w:style>
  <w:style w:type="paragraph" w:styleId="Heading1">
    <w:name w:val="heading 1"/>
    <w:basedOn w:val="Normal"/>
    <w:next w:val="Normal"/>
    <w:link w:val="Heading1Char"/>
    <w:qFormat/>
    <w:rsid w:val="002B7F89"/>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uto"/>
      <w:jc w:val="right"/>
      <w:outlineLvl w:val="0"/>
    </w:pPr>
    <w:rPr>
      <w:rFonts w:ascii="Tahoma" w:hAnsi="Tahoma" w:cs="Tahoma"/>
      <w:b/>
      <w:bCs/>
      <w:szCs w:val="20"/>
    </w:rPr>
  </w:style>
  <w:style w:type="paragraph" w:styleId="Heading2">
    <w:name w:val="heading 2"/>
    <w:basedOn w:val="Normal"/>
    <w:next w:val="Normal"/>
    <w:link w:val="Heading2Char"/>
    <w:qFormat/>
    <w:rsid w:val="002B7F89"/>
    <w:pPr>
      <w:spacing w:line="240" w:lineRule="auto"/>
      <w:outlineLvl w:val="1"/>
    </w:pPr>
    <w:rPr>
      <w:rFonts w:ascii="Courier New" w:hAnsi="Courier New"/>
      <w:sz w:val="24"/>
      <w:szCs w:val="20"/>
    </w:rPr>
  </w:style>
  <w:style w:type="paragraph" w:styleId="Heading4">
    <w:name w:val="heading 4"/>
    <w:basedOn w:val="Normal"/>
    <w:next w:val="Normal"/>
    <w:link w:val="Heading4Char"/>
    <w:qFormat/>
    <w:rsid w:val="002B7F89"/>
    <w:pPr>
      <w:keepNext/>
      <w:spacing w:line="240" w:lineRule="auto"/>
      <w:jc w:val="center"/>
      <w:outlineLvl w:val="3"/>
    </w:pPr>
    <w:rPr>
      <w:rFonts w:ascii="Tahoma" w:hAnsi="Tahoma" w:cs="Tahoma"/>
      <w:b/>
      <w:bCs/>
      <w:sz w:val="18"/>
      <w:szCs w:val="20"/>
    </w:rPr>
  </w:style>
  <w:style w:type="paragraph" w:styleId="Heading5">
    <w:name w:val="heading 5"/>
    <w:basedOn w:val="Normal"/>
    <w:next w:val="Normal"/>
    <w:link w:val="Heading5Char"/>
    <w:qFormat/>
    <w:rsid w:val="002B7F89"/>
    <w:pPr>
      <w:keepNext/>
      <w:spacing w:line="240" w:lineRule="auto"/>
      <w:jc w:val="center"/>
      <w:outlineLvl w:val="4"/>
    </w:pPr>
    <w:rPr>
      <w:rFonts w:ascii="Arial" w:hAnsi="Arial" w:cs="Arial"/>
      <w:b/>
      <w:bCs/>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71FDC"/>
    <w:pPr>
      <w:tabs>
        <w:tab w:val="center" w:pos="4153"/>
        <w:tab w:val="right" w:pos="8306"/>
      </w:tabs>
    </w:pPr>
  </w:style>
  <w:style w:type="paragraph" w:styleId="Footer">
    <w:name w:val="footer"/>
    <w:basedOn w:val="Normal"/>
    <w:rsid w:val="00171FDC"/>
    <w:pPr>
      <w:tabs>
        <w:tab w:val="center" w:pos="4153"/>
        <w:tab w:val="right" w:pos="8306"/>
      </w:tabs>
    </w:pPr>
  </w:style>
  <w:style w:type="character" w:styleId="Hyperlink">
    <w:name w:val="Hyperlink"/>
    <w:rsid w:val="00537F05"/>
    <w:rPr>
      <w:color w:val="0000FF"/>
      <w:u w:val="single"/>
    </w:rPr>
  </w:style>
  <w:style w:type="paragraph" w:customStyle="1" w:styleId="AddressBold">
    <w:name w:val="Address Bold"/>
    <w:basedOn w:val="Normal"/>
    <w:rsid w:val="004A6887"/>
    <w:pPr>
      <w:spacing w:line="220" w:lineRule="atLeast"/>
    </w:pPr>
    <w:rPr>
      <w:b/>
      <w:color w:val="003E7E"/>
      <w:sz w:val="16"/>
    </w:rPr>
  </w:style>
  <w:style w:type="paragraph" w:customStyle="1" w:styleId="AddressNormal">
    <w:name w:val="Address Normal"/>
    <w:basedOn w:val="AddressBold"/>
    <w:rsid w:val="004A6887"/>
    <w:pPr>
      <w:spacing w:line="200" w:lineRule="atLeast"/>
    </w:pPr>
    <w:rPr>
      <w:b w:val="0"/>
      <w:sz w:val="14"/>
    </w:rPr>
  </w:style>
  <w:style w:type="paragraph" w:customStyle="1" w:styleId="AddresseeDetails">
    <w:name w:val="Addressee Details"/>
    <w:basedOn w:val="Normal"/>
    <w:rsid w:val="00F04B20"/>
    <w:pPr>
      <w:spacing w:line="220" w:lineRule="atLeast"/>
    </w:pPr>
    <w:rPr>
      <w:rFonts w:ascii="Frutiger LT Std 55 Roman" w:hAnsi="Frutiger LT Std 55 Roman"/>
      <w:color w:val="000000"/>
      <w:sz w:val="16"/>
    </w:rPr>
  </w:style>
  <w:style w:type="character" w:customStyle="1" w:styleId="Heading1Char">
    <w:name w:val="Heading 1 Char"/>
    <w:link w:val="Heading1"/>
    <w:rsid w:val="002B7F89"/>
    <w:rPr>
      <w:rFonts w:ascii="Tahoma" w:hAnsi="Tahoma" w:cs="Tahoma"/>
      <w:b/>
      <w:bCs/>
      <w:lang w:eastAsia="en-US"/>
    </w:rPr>
  </w:style>
  <w:style w:type="character" w:customStyle="1" w:styleId="Heading2Char">
    <w:name w:val="Heading 2 Char"/>
    <w:link w:val="Heading2"/>
    <w:rsid w:val="002B7F89"/>
    <w:rPr>
      <w:rFonts w:ascii="Courier New" w:hAnsi="Courier New"/>
      <w:sz w:val="24"/>
      <w:lang w:eastAsia="en-US"/>
    </w:rPr>
  </w:style>
  <w:style w:type="character" w:customStyle="1" w:styleId="Heading4Char">
    <w:name w:val="Heading 4 Char"/>
    <w:link w:val="Heading4"/>
    <w:rsid w:val="002B7F89"/>
    <w:rPr>
      <w:rFonts w:ascii="Tahoma" w:hAnsi="Tahoma" w:cs="Tahoma"/>
      <w:b/>
      <w:bCs/>
      <w:sz w:val="18"/>
      <w:lang w:eastAsia="en-US"/>
    </w:rPr>
  </w:style>
  <w:style w:type="character" w:customStyle="1" w:styleId="Heading5Char">
    <w:name w:val="Heading 5 Char"/>
    <w:link w:val="Heading5"/>
    <w:rsid w:val="002B7F89"/>
    <w:rPr>
      <w:rFonts w:ascii="Arial" w:hAnsi="Arial" w:cs="Arial"/>
      <w:b/>
      <w:bCs/>
      <w:sz w:val="16"/>
      <w:lang w:eastAsia="en-US"/>
    </w:rPr>
  </w:style>
  <w:style w:type="paragraph" w:styleId="MacroText">
    <w:name w:val="macro"/>
    <w:link w:val="MacroTextChar"/>
    <w:rsid w:val="002B7F89"/>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character" w:customStyle="1" w:styleId="MacroTextChar">
    <w:name w:val="Macro Text Char"/>
    <w:link w:val="MacroText"/>
    <w:rsid w:val="002B7F89"/>
    <w:rPr>
      <w:rFonts w:ascii="Courier New" w:hAnsi="Courier New"/>
      <w:lang w:eastAsia="en-US"/>
    </w:rPr>
  </w:style>
  <w:style w:type="paragraph" w:styleId="CommentText">
    <w:name w:val="annotation text"/>
    <w:basedOn w:val="Normal"/>
    <w:link w:val="CommentTextChar"/>
    <w:rsid w:val="002B7F89"/>
    <w:pPr>
      <w:spacing w:line="240" w:lineRule="auto"/>
    </w:pPr>
    <w:rPr>
      <w:rFonts w:ascii="Times New Roman" w:hAnsi="Times New Roman"/>
      <w:szCs w:val="20"/>
    </w:rPr>
  </w:style>
  <w:style w:type="character" w:customStyle="1" w:styleId="CommentTextChar">
    <w:name w:val="Comment Text Char"/>
    <w:link w:val="CommentText"/>
    <w:rsid w:val="002B7F89"/>
    <w:rPr>
      <w:lang w:eastAsia="en-US"/>
    </w:rPr>
  </w:style>
  <w:style w:type="paragraph" w:styleId="BodyText">
    <w:name w:val="Body Text"/>
    <w:basedOn w:val="Normal"/>
    <w:link w:val="BodyTextChar"/>
    <w:rsid w:val="002B7F89"/>
    <w:pPr>
      <w:spacing w:line="240" w:lineRule="auto"/>
      <w:jc w:val="center"/>
    </w:pPr>
    <w:rPr>
      <w:rFonts w:ascii="Arial" w:hAnsi="Arial" w:cs="Arial"/>
      <w:b/>
      <w:bCs/>
      <w:sz w:val="18"/>
      <w:szCs w:val="20"/>
    </w:rPr>
  </w:style>
  <w:style w:type="character" w:customStyle="1" w:styleId="BodyTextChar">
    <w:name w:val="Body Text Char"/>
    <w:link w:val="BodyText"/>
    <w:rsid w:val="002B7F89"/>
    <w:rPr>
      <w:rFonts w:ascii="Arial" w:hAnsi="Arial" w:cs="Arial"/>
      <w:b/>
      <w:bCs/>
      <w:sz w:val="18"/>
      <w:lang w:eastAsia="en-US"/>
    </w:rPr>
  </w:style>
  <w:style w:type="paragraph" w:styleId="FootnoteText">
    <w:name w:val="footnote text"/>
    <w:basedOn w:val="Normal"/>
    <w:link w:val="FootnoteTextChar"/>
    <w:rsid w:val="002B7F89"/>
    <w:pPr>
      <w:spacing w:line="240" w:lineRule="auto"/>
    </w:pPr>
    <w:rPr>
      <w:rFonts w:ascii="Times New Roman" w:hAnsi="Times New Roman"/>
      <w:szCs w:val="20"/>
    </w:rPr>
  </w:style>
  <w:style w:type="character" w:customStyle="1" w:styleId="FootnoteTextChar">
    <w:name w:val="Footnote Text Char"/>
    <w:link w:val="FootnoteText"/>
    <w:rsid w:val="002B7F89"/>
    <w:rPr>
      <w:lang w:eastAsia="en-US"/>
    </w:rPr>
  </w:style>
  <w:style w:type="character" w:styleId="FootnoteReference">
    <w:name w:val="footnote reference"/>
    <w:rsid w:val="002B7F89"/>
    <w:rPr>
      <w:vertAlign w:val="superscript"/>
    </w:rPr>
  </w:style>
  <w:style w:type="paragraph" w:styleId="BodyTextIndent2">
    <w:name w:val="Body Text Indent 2"/>
    <w:basedOn w:val="Normal"/>
    <w:link w:val="BodyTextIndent2Char"/>
    <w:rsid w:val="002B7F89"/>
    <w:pPr>
      <w:tabs>
        <w:tab w:val="left" w:pos="2298"/>
        <w:tab w:val="left" w:pos="3720"/>
        <w:tab w:val="left" w:pos="5250"/>
        <w:tab w:val="left" w:pos="6690"/>
        <w:tab w:val="left" w:pos="8130"/>
        <w:tab w:val="left" w:pos="9572"/>
        <w:tab w:val="left" w:pos="11192"/>
      </w:tabs>
      <w:spacing w:line="240" w:lineRule="auto"/>
      <w:ind w:left="30"/>
    </w:pPr>
    <w:rPr>
      <w:rFonts w:ascii="Tahoma" w:hAnsi="Tahoma" w:cs="Tahoma"/>
      <w:i/>
      <w:iCs/>
      <w:snapToGrid w:val="0"/>
      <w:color w:val="000000"/>
      <w:sz w:val="18"/>
      <w:szCs w:val="20"/>
    </w:rPr>
  </w:style>
  <w:style w:type="character" w:customStyle="1" w:styleId="BodyTextIndent2Char">
    <w:name w:val="Body Text Indent 2 Char"/>
    <w:link w:val="BodyTextIndent2"/>
    <w:rsid w:val="002B7F89"/>
    <w:rPr>
      <w:rFonts w:ascii="Tahoma" w:hAnsi="Tahoma" w:cs="Tahoma"/>
      <w:i/>
      <w:iCs/>
      <w:snapToGrid w:val="0"/>
      <w:color w:val="000000"/>
      <w:sz w:val="18"/>
      <w:lang w:eastAsia="en-US"/>
    </w:rPr>
  </w:style>
  <w:style w:type="paragraph" w:styleId="BalloonText">
    <w:name w:val="Balloon Text"/>
    <w:basedOn w:val="Normal"/>
    <w:link w:val="BalloonTextChar"/>
    <w:rsid w:val="00516E4E"/>
    <w:pPr>
      <w:spacing w:line="240" w:lineRule="auto"/>
    </w:pPr>
    <w:rPr>
      <w:rFonts w:ascii="Tahoma" w:hAnsi="Tahoma" w:cs="Tahoma"/>
      <w:sz w:val="16"/>
      <w:szCs w:val="16"/>
    </w:rPr>
  </w:style>
  <w:style w:type="character" w:customStyle="1" w:styleId="BalloonTextChar">
    <w:name w:val="Balloon Text Char"/>
    <w:link w:val="BalloonText"/>
    <w:rsid w:val="00516E4E"/>
    <w:rPr>
      <w:rFonts w:ascii="Tahoma" w:hAnsi="Tahoma" w:cs="Tahoma"/>
      <w:sz w:val="16"/>
      <w:szCs w:val="16"/>
      <w:lang w:eastAsia="en-US"/>
    </w:rPr>
  </w:style>
  <w:style w:type="paragraph" w:customStyle="1" w:styleId="Standard">
    <w:name w:val="Standard"/>
    <w:rsid w:val="007F114A"/>
    <w:pPr>
      <w:widowControl w:val="0"/>
      <w:suppressAutoHyphens/>
      <w:autoSpaceDN w:val="0"/>
      <w:textAlignment w:val="baseline"/>
    </w:pPr>
    <w:rPr>
      <w:rFonts w:eastAsia="Lucida Sans Unicode" w:cs="Tahoma"/>
      <w:kern w:val="3"/>
      <w:sz w:val="24"/>
      <w:szCs w:val="24"/>
      <w:lang w:val="en-US" w:eastAsia="zh-CN"/>
    </w:rPr>
  </w:style>
  <w:style w:type="table" w:styleId="TableGrid">
    <w:name w:val="Table Grid"/>
    <w:basedOn w:val="TableNormal"/>
    <w:rsid w:val="00A609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813CE"/>
    <w:rPr>
      <w:rFonts w:ascii="Calibri" w:eastAsia="Calibri" w:hAnsi="Calibri"/>
      <w:sz w:val="22"/>
      <w:szCs w:val="22"/>
      <w:lang w:eastAsia="en-US"/>
    </w:rPr>
  </w:style>
  <w:style w:type="character" w:styleId="CommentReference">
    <w:name w:val="annotation reference"/>
    <w:rsid w:val="007F4491"/>
    <w:rPr>
      <w:sz w:val="16"/>
      <w:szCs w:val="16"/>
    </w:rPr>
  </w:style>
  <w:style w:type="paragraph" w:styleId="CommentSubject">
    <w:name w:val="annotation subject"/>
    <w:basedOn w:val="CommentText"/>
    <w:next w:val="CommentText"/>
    <w:link w:val="CommentSubjectChar"/>
    <w:rsid w:val="007F4491"/>
    <w:pPr>
      <w:spacing w:line="280" w:lineRule="atLeast"/>
    </w:pPr>
    <w:rPr>
      <w:rFonts w:ascii="Frutiger LT Std 45 Light" w:hAnsi="Frutiger LT Std 45 Light"/>
      <w:b/>
      <w:bCs/>
    </w:rPr>
  </w:style>
  <w:style w:type="character" w:customStyle="1" w:styleId="CommentSubjectChar">
    <w:name w:val="Comment Subject Char"/>
    <w:link w:val="CommentSubject"/>
    <w:rsid w:val="007F4491"/>
    <w:rPr>
      <w:rFonts w:ascii="Frutiger LT Std 45 Light" w:hAnsi="Frutiger LT Std 45 Light"/>
      <w:b/>
      <w:bCs/>
      <w:lang w:eastAsia="en-US"/>
    </w:rPr>
  </w:style>
  <w:style w:type="paragraph" w:styleId="ListParagraph">
    <w:name w:val="List Paragraph"/>
    <w:basedOn w:val="Normal"/>
    <w:uiPriority w:val="34"/>
    <w:qFormat/>
    <w:rsid w:val="00242A0E"/>
    <w:pPr>
      <w:spacing w:line="240" w:lineRule="auto"/>
      <w:ind w:left="720"/>
      <w:contextualSpacing/>
    </w:pPr>
    <w:rPr>
      <w:rFonts w:ascii="Calibri" w:eastAsia="Calibri" w:hAnsi="Calibri" w:cs="Calibri"/>
      <w:sz w:val="22"/>
      <w:szCs w:val="22"/>
    </w:rPr>
  </w:style>
  <w:style w:type="character" w:customStyle="1" w:styleId="normaltextrun">
    <w:name w:val="normaltextrun"/>
    <w:basedOn w:val="DefaultParagraphFont"/>
    <w:rsid w:val="00BF361D"/>
  </w:style>
  <w:style w:type="paragraph" w:customStyle="1" w:styleId="paragraph">
    <w:name w:val="paragraph"/>
    <w:basedOn w:val="Normal"/>
    <w:rsid w:val="009E008E"/>
    <w:pPr>
      <w:spacing w:before="100" w:beforeAutospacing="1" w:after="100" w:afterAutospacing="1" w:line="240" w:lineRule="auto"/>
    </w:pPr>
    <w:rPr>
      <w:rFonts w:ascii="Times New Roman" w:hAnsi="Times New Roman"/>
      <w:sz w:val="24"/>
      <w:lang w:eastAsia="en-GB"/>
    </w:rPr>
  </w:style>
  <w:style w:type="character" w:customStyle="1" w:styleId="eop">
    <w:name w:val="eop"/>
    <w:basedOn w:val="DefaultParagraphFont"/>
    <w:rsid w:val="009E0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042667">
      <w:bodyDiv w:val="1"/>
      <w:marLeft w:val="0"/>
      <w:marRight w:val="0"/>
      <w:marTop w:val="0"/>
      <w:marBottom w:val="0"/>
      <w:divBdr>
        <w:top w:val="none" w:sz="0" w:space="0" w:color="auto"/>
        <w:left w:val="none" w:sz="0" w:space="0" w:color="auto"/>
        <w:bottom w:val="none" w:sz="0" w:space="0" w:color="auto"/>
        <w:right w:val="none" w:sz="0" w:space="0" w:color="auto"/>
      </w:divBdr>
    </w:div>
    <w:div w:id="391083427">
      <w:bodyDiv w:val="1"/>
      <w:marLeft w:val="0"/>
      <w:marRight w:val="0"/>
      <w:marTop w:val="0"/>
      <w:marBottom w:val="0"/>
      <w:divBdr>
        <w:top w:val="none" w:sz="0" w:space="0" w:color="auto"/>
        <w:left w:val="none" w:sz="0" w:space="0" w:color="auto"/>
        <w:bottom w:val="none" w:sz="0" w:space="0" w:color="auto"/>
        <w:right w:val="none" w:sz="0" w:space="0" w:color="auto"/>
      </w:divBdr>
    </w:div>
    <w:div w:id="1475102965">
      <w:bodyDiv w:val="1"/>
      <w:marLeft w:val="0"/>
      <w:marRight w:val="0"/>
      <w:marTop w:val="0"/>
      <w:marBottom w:val="0"/>
      <w:divBdr>
        <w:top w:val="none" w:sz="0" w:space="0" w:color="auto"/>
        <w:left w:val="none" w:sz="0" w:space="0" w:color="auto"/>
        <w:bottom w:val="none" w:sz="0" w:space="0" w:color="auto"/>
        <w:right w:val="none" w:sz="0" w:space="0" w:color="auto"/>
      </w:divBdr>
    </w:div>
    <w:div w:id="1565947188">
      <w:bodyDiv w:val="1"/>
      <w:marLeft w:val="0"/>
      <w:marRight w:val="0"/>
      <w:marTop w:val="0"/>
      <w:marBottom w:val="0"/>
      <w:divBdr>
        <w:top w:val="none" w:sz="0" w:space="0" w:color="auto"/>
        <w:left w:val="none" w:sz="0" w:space="0" w:color="auto"/>
        <w:bottom w:val="none" w:sz="0" w:space="0" w:color="auto"/>
        <w:right w:val="none" w:sz="0" w:space="0" w:color="auto"/>
      </w:divBdr>
      <w:divsChild>
        <w:div w:id="1435440145">
          <w:marLeft w:val="0"/>
          <w:marRight w:val="0"/>
          <w:marTop w:val="0"/>
          <w:marBottom w:val="0"/>
          <w:divBdr>
            <w:top w:val="none" w:sz="0" w:space="0" w:color="auto"/>
            <w:left w:val="none" w:sz="0" w:space="0" w:color="auto"/>
            <w:bottom w:val="none" w:sz="0" w:space="0" w:color="auto"/>
            <w:right w:val="none" w:sz="0" w:space="0" w:color="auto"/>
          </w:divBdr>
        </w:div>
        <w:div w:id="13033837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universitiesuk.ac.uk/policy-and-analysis/reports/Pages/the-concordat-for-research-integrity.aspx"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00018\Local%20Settings\Temporary%20Internet%20Files\OLK6\RES_electroni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Surrey Document</p:Name>
  <p:Description>This content type is the standard document content type for all content. Users are able to change the content types.</p:Description>
  <p:Statement/>
  <p:PolicyItems>
    <p:PolicyItem featureId="Microsoft.Office.RecordsManagement.PolicyFeatures.PolicyAudit" staticId="0x0101001B07A1DDF6AAA34A82D05EFFC6607E2E|1757814118" UniqueId="d93b1597-f155-444e-b435-7932a2c9d166">
      <p:Name>Auditing</p:Name>
      <p:Description>Audits user actions on documents and list items to the Audit Log.</p:Description>
      <p:CustomData>
        <Audit>
          <Update/>
          <CheckInOut/>
          <MoveCopy/>
          <DeleteRestore/>
        </Audit>
      </p:CustomData>
    </p:PolicyItem>
  </p:PolicyItems>
</p:Policy>
</file>

<file path=customXml/item2.xml><?xml version="1.0" encoding="utf-8"?>
<?mso-contentType ?>
<SharedContentType xmlns="Microsoft.SharePoint.Taxonomy.ContentTypeSync" SourceId="58692e38-9dd4-4db7-af25-16fcd4767bb7" ContentTypeId="0x0101001B07A1DDF6AAA34A82D05EFFC6607E2E" PreviousValue="false"/>
</file>

<file path=customXml/item3.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ct:contentTypeSchema xmlns:ct="http://schemas.microsoft.com/office/2006/metadata/contentType" xmlns:ma="http://schemas.microsoft.com/office/2006/metadata/properties/metaAttributes" ct:_="" ma:_="" ma:contentTypeName="Surrey Document" ma:contentTypeID="0x0101001B07A1DDF6AAA34A82D05EFFC6607E2E0061A660B2DC5676448892CE6EF1C64039" ma:contentTypeVersion="7" ma:contentTypeDescription="This is a standard document content type for all documents." ma:contentTypeScope="" ma:versionID="9325003b981ba826ff3f5369f443084f">
  <xsd:schema xmlns:xsd="http://www.w3.org/2001/XMLSchema" xmlns:xs="http://www.w3.org/2001/XMLSchema" xmlns:p="http://schemas.microsoft.com/office/2006/metadata/properties" xmlns:ns1="http://schemas.microsoft.com/sharepoint/v3" targetNamespace="http://schemas.microsoft.com/office/2006/metadata/properties" ma:root="true" ma:fieldsID="c1298892820cea585071d134e90b9cb7" ns1:_="">
    <xsd:import namespace="http://schemas.microsoft.com/sharepoint/v3"/>
    <xsd:element name="properties">
      <xsd:complexType>
        <xsd:sequence>
          <xsd:element name="documentManagement">
            <xsd:complexType>
              <xsd:all>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8" nillable="true" ma:displayName="Exempt from Policy" ma:hidden="true" ma:internalName="_dlc_Exempt"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0087B4-B507-474A-AF83-351932629861}">
  <ds:schemaRefs>
    <ds:schemaRef ds:uri="office.server.policy"/>
  </ds:schemaRefs>
</ds:datastoreItem>
</file>

<file path=customXml/itemProps2.xml><?xml version="1.0" encoding="utf-8"?>
<ds:datastoreItem xmlns:ds="http://schemas.openxmlformats.org/officeDocument/2006/customXml" ds:itemID="{FC0854BD-34D6-4714-9C7B-F676134BD278}">
  <ds:schemaRefs>
    <ds:schemaRef ds:uri="Microsoft.SharePoint.Taxonomy.ContentTypeSync"/>
  </ds:schemaRefs>
</ds:datastoreItem>
</file>

<file path=customXml/itemProps3.xml><?xml version="1.0" encoding="utf-8"?>
<ds:datastoreItem xmlns:ds="http://schemas.openxmlformats.org/officeDocument/2006/customXml" ds:itemID="{C96691EF-1ECB-4546-BF2F-AA6400A18EFD}">
  <ds:schemaRefs>
    <ds:schemaRef ds:uri="http://schemas.microsoft.com/sharepoint/events"/>
  </ds:schemaRefs>
</ds:datastoreItem>
</file>

<file path=customXml/itemProps4.xml><?xml version="1.0" encoding="utf-8"?>
<ds:datastoreItem xmlns:ds="http://schemas.openxmlformats.org/officeDocument/2006/customXml" ds:itemID="{A2F6B4AC-4137-4779-95DB-D3535C695DB2}">
  <ds:schemaRefs>
    <ds:schemaRef ds:uri="http://schemas.microsoft.com/sharepoint/v3/contenttype/forms"/>
  </ds:schemaRefs>
</ds:datastoreItem>
</file>

<file path=customXml/itemProps5.xml><?xml version="1.0" encoding="utf-8"?>
<ds:datastoreItem xmlns:ds="http://schemas.openxmlformats.org/officeDocument/2006/customXml" ds:itemID="{71BB4E54-C601-485F-A6DF-4C051E9FE455}">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microsoft.com/sharepoint/v3"/>
    <ds:schemaRef ds:uri="http://www.w3.org/XML/1998/namespace"/>
  </ds:schemaRefs>
</ds:datastoreItem>
</file>

<file path=customXml/itemProps6.xml><?xml version="1.0" encoding="utf-8"?>
<ds:datastoreItem xmlns:ds="http://schemas.openxmlformats.org/officeDocument/2006/customXml" ds:itemID="{F6919CC8-4924-4CAA-ABAD-D3A734BC6E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RES_electronic</Template>
  <TotalTime>0</TotalTime>
  <Pages>2</Pages>
  <Words>552</Words>
  <Characters>3152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Surrey</Company>
  <LinksUpToDate>false</LinksUpToDate>
  <CharactersWithSpaces>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t00018</dc:creator>
  <cp:keywords/>
  <cp:lastModifiedBy>Hill, Julia Dr (Research &amp; Innovatn)</cp:lastModifiedBy>
  <cp:revision>2</cp:revision>
  <cp:lastPrinted>2014-05-09T12:10:00Z</cp:lastPrinted>
  <dcterms:created xsi:type="dcterms:W3CDTF">2020-05-04T09:43:00Z</dcterms:created>
  <dcterms:modified xsi:type="dcterms:W3CDTF">2020-05-04T09:43:00Z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0x0101001B07A1DDF6AAA34A82D05EFFC6607E2E0061A660B2DC5676448892CE6EF1C64039</vt:lpwstr>
  </property>
</Properties>
</file>