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DC3" w:rsidRDefault="00CD1DC3" w:rsidP="00CD1DC3">
      <w:pPr>
        <w:pStyle w:val="Heading2"/>
        <w:jc w:val="center"/>
        <w:rPr>
          <w:b/>
        </w:rPr>
      </w:pPr>
      <w:r>
        <w:rPr>
          <w:noProof/>
          <w:szCs w:val="20"/>
        </w:rPr>
        <w:drawing>
          <wp:inline distT="0" distB="0" distL="0" distR="0" wp14:anchorId="305EEF52" wp14:editId="450FDD61">
            <wp:extent cx="2880360" cy="71932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nformal_greengold_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F9A" w:rsidRDefault="003E793F" w:rsidP="004571F4">
      <w:pPr>
        <w:pStyle w:val="Heading2"/>
        <w:jc w:val="center"/>
        <w:rPr>
          <w:rFonts w:asciiTheme="minorHAnsi" w:hAnsiTheme="minorHAnsi" w:cstheme="minorHAnsi"/>
          <w:b/>
          <w:color w:val="18654D"/>
          <w:sz w:val="28"/>
          <w:szCs w:val="28"/>
        </w:rPr>
      </w:pPr>
      <w:r w:rsidRPr="00BD29F8">
        <w:rPr>
          <w:rFonts w:asciiTheme="minorHAnsi" w:hAnsiTheme="minorHAnsi" w:cstheme="minorHAnsi"/>
          <w:b/>
          <w:color w:val="18654D"/>
          <w:sz w:val="28"/>
          <w:szCs w:val="28"/>
        </w:rPr>
        <w:t>2021</w:t>
      </w:r>
      <w:r w:rsidR="00463F9A" w:rsidRPr="00BD29F8">
        <w:rPr>
          <w:rFonts w:asciiTheme="minorHAnsi" w:hAnsiTheme="minorHAnsi" w:cstheme="minorHAnsi"/>
          <w:b/>
          <w:color w:val="18654D"/>
          <w:sz w:val="28"/>
          <w:szCs w:val="28"/>
        </w:rPr>
        <w:t xml:space="preserve"> Doctoral</w:t>
      </w:r>
      <w:r w:rsidRPr="00BD29F8">
        <w:rPr>
          <w:rFonts w:asciiTheme="minorHAnsi" w:hAnsiTheme="minorHAnsi" w:cstheme="minorHAnsi"/>
          <w:b/>
          <w:color w:val="18654D"/>
          <w:sz w:val="28"/>
          <w:szCs w:val="28"/>
        </w:rPr>
        <w:t xml:space="preserve"> College </w:t>
      </w:r>
      <w:r w:rsidR="00463F9A" w:rsidRPr="00BD29F8">
        <w:rPr>
          <w:rFonts w:asciiTheme="minorHAnsi" w:hAnsiTheme="minorHAnsi" w:cstheme="minorHAnsi"/>
          <w:b/>
          <w:color w:val="18654D"/>
          <w:sz w:val="28"/>
          <w:szCs w:val="28"/>
        </w:rPr>
        <w:t xml:space="preserve">Conference Committee </w:t>
      </w:r>
      <w:r w:rsidR="00E266B2" w:rsidRPr="00BD29F8">
        <w:rPr>
          <w:rFonts w:asciiTheme="minorHAnsi" w:hAnsiTheme="minorHAnsi" w:cstheme="minorHAnsi"/>
          <w:b/>
          <w:color w:val="18654D"/>
          <w:sz w:val="28"/>
          <w:szCs w:val="28"/>
        </w:rPr>
        <w:t>Recruitment Pack</w:t>
      </w:r>
    </w:p>
    <w:p w:rsidR="00656E79" w:rsidRPr="00656E79" w:rsidRDefault="00656E79" w:rsidP="004571F4">
      <w:pPr>
        <w:jc w:val="center"/>
      </w:pPr>
    </w:p>
    <w:p w:rsidR="00656E79" w:rsidRPr="00A2162E" w:rsidRDefault="00656E79" w:rsidP="00656E79">
      <w:pPr>
        <w:rPr>
          <w:b/>
          <w:sz w:val="24"/>
          <w:szCs w:val="24"/>
        </w:rPr>
      </w:pPr>
      <w:r w:rsidRPr="00A2162E">
        <w:rPr>
          <w:b/>
          <w:color w:val="18654D"/>
          <w:sz w:val="24"/>
          <w:szCs w:val="24"/>
        </w:rPr>
        <w:t>Doctoral College Conference 22-23</w:t>
      </w:r>
      <w:r w:rsidRPr="00A2162E">
        <w:rPr>
          <w:b/>
          <w:color w:val="18654D"/>
          <w:sz w:val="24"/>
          <w:szCs w:val="24"/>
          <w:vertAlign w:val="superscript"/>
        </w:rPr>
        <w:t>rd</w:t>
      </w:r>
      <w:r w:rsidRPr="00A2162E">
        <w:rPr>
          <w:b/>
          <w:color w:val="18654D"/>
          <w:sz w:val="24"/>
          <w:szCs w:val="24"/>
        </w:rPr>
        <w:t xml:space="preserve"> June 2021</w:t>
      </w:r>
    </w:p>
    <w:p w:rsidR="00E266B2" w:rsidRDefault="00ED3E13" w:rsidP="00E266B2">
      <w:pPr>
        <w:rPr>
          <w:color w:val="000000"/>
        </w:rPr>
      </w:pPr>
      <w:r>
        <w:t xml:space="preserve">The Doctoral College </w:t>
      </w:r>
      <w:r>
        <w:rPr>
          <w:color w:val="000000"/>
        </w:rPr>
        <w:t xml:space="preserve">champions the development of a healthy research culture where researchers can thrive, develop and connect with fellow researchers across disciplines. The Doctoral College Conference provides an excellent opportunity </w:t>
      </w:r>
      <w:r w:rsidR="00780661">
        <w:rPr>
          <w:color w:val="000000"/>
        </w:rPr>
        <w:t xml:space="preserve">to </w:t>
      </w:r>
      <w:r>
        <w:rPr>
          <w:color w:val="000000"/>
        </w:rPr>
        <w:t xml:space="preserve">build connections and </w:t>
      </w:r>
      <w:r w:rsidR="00780661">
        <w:rPr>
          <w:color w:val="000000"/>
        </w:rPr>
        <w:t xml:space="preserve">celebrate the diverse range of research at Surrey. </w:t>
      </w:r>
      <w:r w:rsidR="00E266B2">
        <w:rPr>
          <w:color w:val="000000"/>
        </w:rPr>
        <w:t xml:space="preserve">We are seeking enthusiastic committee members to drive the design, development and delivery of this flagship researcher event. </w:t>
      </w:r>
    </w:p>
    <w:p w:rsidR="00E266B2" w:rsidRDefault="00E266B2" w:rsidP="00E266B2">
      <w:pPr>
        <w:rPr>
          <w:color w:val="000000"/>
        </w:rPr>
      </w:pPr>
    </w:p>
    <w:p w:rsidR="00BD29F8" w:rsidRDefault="00E266B2" w:rsidP="00E266B2">
      <w:pPr>
        <w:rPr>
          <w:color w:val="000000"/>
        </w:rPr>
      </w:pPr>
      <w:r>
        <w:rPr>
          <w:color w:val="000000"/>
        </w:rPr>
        <w:t>This is a fantastic opportunity to gain valuable transferable skills and experience in a supportive</w:t>
      </w:r>
      <w:r w:rsidR="00992F86">
        <w:rPr>
          <w:rStyle w:val="FootnoteReference"/>
          <w:color w:val="000000"/>
        </w:rPr>
        <w:footnoteReference w:id="1"/>
      </w:r>
      <w:r>
        <w:rPr>
          <w:color w:val="000000"/>
        </w:rPr>
        <w:t xml:space="preserve"> environment </w:t>
      </w:r>
      <w:r w:rsidR="00992F86">
        <w:rPr>
          <w:color w:val="000000"/>
        </w:rPr>
        <w:t xml:space="preserve">where you can </w:t>
      </w:r>
      <w:r w:rsidR="00BD29F8">
        <w:rPr>
          <w:color w:val="000000"/>
        </w:rPr>
        <w:t xml:space="preserve">enhance and compliment your academic achievement and broader employability. </w:t>
      </w:r>
    </w:p>
    <w:p w:rsidR="00BD29F8" w:rsidRDefault="00BD29F8" w:rsidP="00E266B2">
      <w:pPr>
        <w:rPr>
          <w:color w:val="000000"/>
        </w:rPr>
      </w:pPr>
    </w:p>
    <w:p w:rsidR="00BD29F8" w:rsidRDefault="00BD29F8" w:rsidP="00E266B2">
      <w:pPr>
        <w:rPr>
          <w:color w:val="000000"/>
        </w:rPr>
      </w:pPr>
      <w:r>
        <w:rPr>
          <w:color w:val="000000"/>
        </w:rPr>
        <w:t xml:space="preserve">Working together as a team the DC Conference Committee </w:t>
      </w:r>
      <w:r w:rsidR="00992F86">
        <w:rPr>
          <w:color w:val="000000"/>
        </w:rPr>
        <w:t>are responsible for all aspects of the conference, including:</w:t>
      </w:r>
    </w:p>
    <w:p w:rsidR="00992F86" w:rsidRDefault="00992F86" w:rsidP="00992F86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Developing a theme for the conference</w:t>
      </w:r>
    </w:p>
    <w:p w:rsidR="00992F86" w:rsidRDefault="00992F86" w:rsidP="00992F86">
      <w:pPr>
        <w:numPr>
          <w:ilvl w:val="0"/>
          <w:numId w:val="5"/>
        </w:numPr>
        <w:rPr>
          <w:color w:val="000000"/>
        </w:rPr>
      </w:pPr>
      <w:r w:rsidRPr="00BD29F8">
        <w:rPr>
          <w:color w:val="000000"/>
        </w:rPr>
        <w:t>Identifying and inviting speakers</w:t>
      </w:r>
      <w:bookmarkStart w:id="0" w:name="_GoBack"/>
      <w:bookmarkEnd w:id="0"/>
    </w:p>
    <w:p w:rsidR="004B13AD" w:rsidRPr="00BD29F8" w:rsidRDefault="004B13AD" w:rsidP="00992F86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Overseeing the </w:t>
      </w:r>
      <w:r>
        <w:rPr>
          <w:color w:val="000000"/>
        </w:rPr>
        <w:t xml:space="preserve">call for and </w:t>
      </w:r>
      <w:r>
        <w:rPr>
          <w:color w:val="000000"/>
        </w:rPr>
        <w:t>review of abstracts</w:t>
      </w:r>
    </w:p>
    <w:p w:rsidR="00992F86" w:rsidRDefault="00992F86" w:rsidP="00992F86">
      <w:pPr>
        <w:numPr>
          <w:ilvl w:val="0"/>
          <w:numId w:val="5"/>
        </w:numPr>
        <w:rPr>
          <w:color w:val="000000"/>
        </w:rPr>
      </w:pPr>
      <w:r w:rsidRPr="00BD29F8">
        <w:rPr>
          <w:color w:val="000000"/>
        </w:rPr>
        <w:t>Organizing panels</w:t>
      </w:r>
      <w:r w:rsidR="00DB67CB">
        <w:rPr>
          <w:color w:val="000000"/>
        </w:rPr>
        <w:t xml:space="preserve">, </w:t>
      </w:r>
      <w:r w:rsidRPr="00BD29F8">
        <w:rPr>
          <w:color w:val="000000"/>
        </w:rPr>
        <w:t>workshops</w:t>
      </w:r>
      <w:r w:rsidR="00DB67CB">
        <w:rPr>
          <w:color w:val="000000"/>
        </w:rPr>
        <w:t xml:space="preserve"> and poster presentations</w:t>
      </w:r>
    </w:p>
    <w:p w:rsidR="00992F86" w:rsidRDefault="00992F86" w:rsidP="00C7483B">
      <w:pPr>
        <w:numPr>
          <w:ilvl w:val="0"/>
          <w:numId w:val="5"/>
        </w:numPr>
        <w:rPr>
          <w:color w:val="000000"/>
        </w:rPr>
      </w:pPr>
      <w:r w:rsidRPr="00992F86">
        <w:rPr>
          <w:color w:val="000000"/>
        </w:rPr>
        <w:t xml:space="preserve">Maintaining a budget </w:t>
      </w:r>
    </w:p>
    <w:p w:rsidR="00992F86" w:rsidRPr="00992F86" w:rsidRDefault="00992F86" w:rsidP="00C7483B">
      <w:pPr>
        <w:numPr>
          <w:ilvl w:val="0"/>
          <w:numId w:val="5"/>
        </w:numPr>
        <w:rPr>
          <w:color w:val="000000"/>
        </w:rPr>
      </w:pPr>
      <w:r w:rsidRPr="00992F86">
        <w:rPr>
          <w:color w:val="000000"/>
        </w:rPr>
        <w:t>P</w:t>
      </w:r>
      <w:r>
        <w:rPr>
          <w:color w:val="000000"/>
        </w:rPr>
        <w:t xml:space="preserve">romoting </w:t>
      </w:r>
      <w:r w:rsidRPr="00992F86">
        <w:rPr>
          <w:color w:val="000000"/>
        </w:rPr>
        <w:t>the event</w:t>
      </w:r>
    </w:p>
    <w:p w:rsidR="00992F86" w:rsidRPr="00BD29F8" w:rsidRDefault="00992F86" w:rsidP="00992F86">
      <w:pPr>
        <w:numPr>
          <w:ilvl w:val="0"/>
          <w:numId w:val="5"/>
        </w:numPr>
        <w:rPr>
          <w:color w:val="000000"/>
        </w:rPr>
      </w:pPr>
      <w:r w:rsidRPr="00BD29F8">
        <w:rPr>
          <w:color w:val="000000"/>
        </w:rPr>
        <w:t xml:space="preserve">Arranging </w:t>
      </w:r>
      <w:r>
        <w:rPr>
          <w:color w:val="000000"/>
        </w:rPr>
        <w:t xml:space="preserve">the </w:t>
      </w:r>
      <w:r w:rsidRPr="00BD29F8">
        <w:rPr>
          <w:color w:val="000000"/>
        </w:rPr>
        <w:t>venue and materials</w:t>
      </w:r>
    </w:p>
    <w:p w:rsidR="00992F86" w:rsidRPr="00BD29F8" w:rsidRDefault="00992F86" w:rsidP="00992F86">
      <w:pPr>
        <w:numPr>
          <w:ilvl w:val="0"/>
          <w:numId w:val="5"/>
        </w:numPr>
        <w:rPr>
          <w:color w:val="000000"/>
        </w:rPr>
      </w:pPr>
      <w:r w:rsidRPr="00BD29F8">
        <w:rPr>
          <w:color w:val="000000"/>
        </w:rPr>
        <w:t>And more!</w:t>
      </w:r>
    </w:p>
    <w:p w:rsidR="00992F86" w:rsidRDefault="00992F86" w:rsidP="00E266B2">
      <w:pPr>
        <w:rPr>
          <w:color w:val="000000"/>
        </w:rPr>
      </w:pPr>
    </w:p>
    <w:p w:rsidR="00E266B2" w:rsidRDefault="00992F86" w:rsidP="00E266B2">
      <w:pPr>
        <w:rPr>
          <w:color w:val="000000"/>
        </w:rPr>
      </w:pPr>
      <w:r>
        <w:rPr>
          <w:color w:val="000000"/>
        </w:rPr>
        <w:t xml:space="preserve">For </w:t>
      </w:r>
      <w:r w:rsidR="004571F4">
        <w:rPr>
          <w:color w:val="000000"/>
        </w:rPr>
        <w:t>all</w:t>
      </w:r>
      <w:r>
        <w:rPr>
          <w:color w:val="000000"/>
        </w:rPr>
        <w:t xml:space="preserve"> the roles we are looking for committee members who can demonstrate good team working skills, </w:t>
      </w:r>
      <w:r w:rsidR="004571F4">
        <w:rPr>
          <w:color w:val="000000"/>
        </w:rPr>
        <w:t xml:space="preserve">with </w:t>
      </w:r>
      <w:r>
        <w:rPr>
          <w:color w:val="000000"/>
        </w:rPr>
        <w:t>s</w:t>
      </w:r>
      <w:r w:rsidR="00D64BC9">
        <w:rPr>
          <w:color w:val="000000"/>
        </w:rPr>
        <w:t>olid</w:t>
      </w:r>
      <w:r>
        <w:rPr>
          <w:color w:val="000000"/>
        </w:rPr>
        <w:t xml:space="preserve"> communication</w:t>
      </w:r>
      <w:r w:rsidR="00D64BC9">
        <w:rPr>
          <w:color w:val="000000"/>
        </w:rPr>
        <w:t xml:space="preserve">, problem solving and organisational skills. </w:t>
      </w:r>
      <w:r w:rsidR="00A2162E">
        <w:rPr>
          <w:color w:val="000000"/>
        </w:rPr>
        <w:t xml:space="preserve">Committee members will </w:t>
      </w:r>
      <w:r w:rsidR="005201CF">
        <w:rPr>
          <w:color w:val="000000"/>
        </w:rPr>
        <w:t xml:space="preserve">need to manage their time well to balance the commitments of being involved in the committee with their research commitments. </w:t>
      </w:r>
      <w:r w:rsidR="00D64BC9">
        <w:rPr>
          <w:color w:val="000000"/>
        </w:rPr>
        <w:t>The specific committee roles include:</w:t>
      </w:r>
    </w:p>
    <w:p w:rsidR="002847AA" w:rsidRPr="00745AA7" w:rsidRDefault="00E54412" w:rsidP="00E54412">
      <w:pPr>
        <w:rPr>
          <w:b/>
          <w:bCs/>
          <w:color w:val="18654D"/>
          <w:sz w:val="24"/>
          <w:szCs w:val="24"/>
        </w:rPr>
      </w:pPr>
      <w:r w:rsidRPr="00745AA7">
        <w:rPr>
          <w:b/>
          <w:bCs/>
          <w:color w:val="18654D"/>
          <w:sz w:val="24"/>
          <w:szCs w:val="24"/>
        </w:rPr>
        <w:t xml:space="preserve">Chair </w:t>
      </w:r>
    </w:p>
    <w:p w:rsidR="00075704" w:rsidRDefault="002847AA" w:rsidP="00E54412">
      <w:pPr>
        <w:rPr>
          <w:color w:val="000000"/>
        </w:rPr>
      </w:pPr>
      <w:r>
        <w:t>The Chair will provide leadership</w:t>
      </w:r>
      <w:r w:rsidR="00745AA7">
        <w:t xml:space="preserve"> and create a supportive environment where the </w:t>
      </w:r>
      <w:r>
        <w:t xml:space="preserve">Committee </w:t>
      </w:r>
      <w:r w:rsidR="00745AA7">
        <w:t>can work effectively as a team. The</w:t>
      </w:r>
      <w:r w:rsidR="004571F4">
        <w:t>y</w:t>
      </w:r>
      <w:r w:rsidR="00745AA7">
        <w:t xml:space="preserve"> will provide oversight, ensuring that</w:t>
      </w:r>
      <w:r>
        <w:t xml:space="preserve"> committee members are aware of their obligations, encouraging full participation during meetings, </w:t>
      </w:r>
      <w:r w:rsidR="00745AA7">
        <w:t xml:space="preserve">facilitating open discussions and </w:t>
      </w:r>
      <w:r>
        <w:t>effective decision</w:t>
      </w:r>
      <w:r w:rsidR="00745AA7">
        <w:t>-making.</w:t>
      </w:r>
      <w:r>
        <w:t xml:space="preserve"> The Chair </w:t>
      </w:r>
      <w:r w:rsidR="00745AA7">
        <w:t xml:space="preserve">will </w:t>
      </w:r>
      <w:r>
        <w:t>a</w:t>
      </w:r>
      <w:r w:rsidR="00F051EA" w:rsidRPr="00F00206">
        <w:rPr>
          <w:bCs/>
          <w:color w:val="000000"/>
        </w:rPr>
        <w:t>ssess progress against plans and support committee members as necessary.</w:t>
      </w:r>
      <w:r w:rsidR="00F051EA" w:rsidRPr="00F00206">
        <w:rPr>
          <w:b/>
          <w:bCs/>
          <w:color w:val="000000"/>
        </w:rPr>
        <w:t xml:space="preserve"> </w:t>
      </w:r>
      <w:r>
        <w:rPr>
          <w:color w:val="000000"/>
        </w:rPr>
        <w:t xml:space="preserve">The Chair acts as the main point of contact between the committee and the Doctoral College Management Team. </w:t>
      </w:r>
      <w:r w:rsidR="00F051EA" w:rsidRPr="00F00206">
        <w:rPr>
          <w:color w:val="000000"/>
        </w:rPr>
        <w:t xml:space="preserve">They will be asked to produce a short report on the </w:t>
      </w:r>
      <w:r w:rsidR="00FE7D73" w:rsidRPr="00F00206">
        <w:rPr>
          <w:color w:val="000000"/>
        </w:rPr>
        <w:t>conference highlighting any areas for improvement</w:t>
      </w:r>
      <w:r w:rsidR="00745AA7">
        <w:rPr>
          <w:color w:val="000000"/>
        </w:rPr>
        <w:t>.</w:t>
      </w:r>
      <w:r w:rsidR="00724A00">
        <w:rPr>
          <w:color w:val="000000"/>
        </w:rPr>
        <w:t xml:space="preserve"> </w:t>
      </w:r>
      <w:r w:rsidR="00745AA7">
        <w:rPr>
          <w:color w:val="000000"/>
        </w:rPr>
        <w:t xml:space="preserve">The Chair is likely to </w:t>
      </w:r>
      <w:r w:rsidR="001B0819">
        <w:rPr>
          <w:color w:val="000000"/>
        </w:rPr>
        <w:t xml:space="preserve">be </w:t>
      </w:r>
      <w:r w:rsidR="00724A00">
        <w:rPr>
          <w:color w:val="000000"/>
        </w:rPr>
        <w:t>either an Early Career Researcher or a Postgraduate Researcher who has completed at least 12 months of their PhD.</w:t>
      </w:r>
      <w:r w:rsidR="00075704">
        <w:rPr>
          <w:color w:val="000000"/>
        </w:rPr>
        <w:t xml:space="preserve"> </w:t>
      </w:r>
    </w:p>
    <w:p w:rsidR="00E54412" w:rsidRDefault="00E54412" w:rsidP="00E54412">
      <w:pPr>
        <w:rPr>
          <w:b/>
          <w:bCs/>
          <w:color w:val="4F81BD"/>
        </w:rPr>
      </w:pPr>
    </w:p>
    <w:p w:rsidR="00E672D3" w:rsidRPr="001B0819" w:rsidRDefault="00E54412" w:rsidP="00E54412">
      <w:pPr>
        <w:rPr>
          <w:b/>
          <w:bCs/>
          <w:color w:val="18654D"/>
          <w:sz w:val="24"/>
          <w:szCs w:val="24"/>
        </w:rPr>
      </w:pPr>
      <w:r w:rsidRPr="001B0819">
        <w:rPr>
          <w:b/>
          <w:bCs/>
          <w:color w:val="18654D"/>
          <w:sz w:val="24"/>
          <w:szCs w:val="24"/>
        </w:rPr>
        <w:t xml:space="preserve">Vice Chair </w:t>
      </w:r>
    </w:p>
    <w:p w:rsidR="00E672D3" w:rsidRDefault="00E54412" w:rsidP="00E54412">
      <w:r>
        <w:rPr>
          <w:color w:val="000000"/>
        </w:rPr>
        <w:t>The Vice Chair’s role</w:t>
      </w:r>
      <w:r w:rsidR="00326821">
        <w:rPr>
          <w:color w:val="000000"/>
        </w:rPr>
        <w:t xml:space="preserve"> will be to support the chair</w:t>
      </w:r>
      <w:r>
        <w:rPr>
          <w:color w:val="000000"/>
        </w:rPr>
        <w:t xml:space="preserve"> of the committee, to oversee all committee activity and to </w:t>
      </w:r>
      <w:r w:rsidR="00326821">
        <w:rPr>
          <w:color w:val="000000"/>
        </w:rPr>
        <w:t xml:space="preserve">bring any issues or queries to </w:t>
      </w:r>
      <w:r>
        <w:rPr>
          <w:color w:val="000000"/>
        </w:rPr>
        <w:t xml:space="preserve">the </w:t>
      </w:r>
      <w:r w:rsidR="00326821">
        <w:rPr>
          <w:color w:val="000000"/>
        </w:rPr>
        <w:t>Doctoral College Management Team in a timely manner</w:t>
      </w:r>
      <w:r>
        <w:rPr>
          <w:color w:val="000000"/>
        </w:rPr>
        <w:t xml:space="preserve">. </w:t>
      </w:r>
    </w:p>
    <w:p w:rsidR="00E54412" w:rsidRDefault="00E54412" w:rsidP="00E54412">
      <w:pPr>
        <w:rPr>
          <w:color w:val="000000"/>
        </w:rPr>
      </w:pPr>
      <w:r>
        <w:rPr>
          <w:color w:val="000000"/>
        </w:rPr>
        <w:t>They will be responsible</w:t>
      </w:r>
      <w:r w:rsidR="00F14F46">
        <w:rPr>
          <w:color w:val="000000"/>
        </w:rPr>
        <w:t xml:space="preserve"> for co-ordinating </w:t>
      </w:r>
      <w:r w:rsidR="00075704">
        <w:rPr>
          <w:color w:val="000000"/>
        </w:rPr>
        <w:t>the recruitment and management of</w:t>
      </w:r>
      <w:r w:rsidR="001B0819">
        <w:rPr>
          <w:color w:val="000000"/>
        </w:rPr>
        <w:t xml:space="preserve"> conference</w:t>
      </w:r>
      <w:r w:rsidR="00075704">
        <w:rPr>
          <w:color w:val="000000"/>
        </w:rPr>
        <w:t xml:space="preserve"> volunteers</w:t>
      </w:r>
      <w:r w:rsidR="005201CF">
        <w:rPr>
          <w:color w:val="000000"/>
        </w:rPr>
        <w:t xml:space="preserve"> such as</w:t>
      </w:r>
      <w:r w:rsidR="00F5502D">
        <w:rPr>
          <w:color w:val="000000"/>
        </w:rPr>
        <w:t xml:space="preserve">, abstract reviewers, </w:t>
      </w:r>
      <w:r w:rsidR="00075704">
        <w:rPr>
          <w:color w:val="000000"/>
        </w:rPr>
        <w:t>conference chairs, and session judges.</w:t>
      </w:r>
      <w:r w:rsidR="00F051EA">
        <w:rPr>
          <w:color w:val="000000"/>
        </w:rPr>
        <w:t xml:space="preserve"> They will assist the chair in preparing and presenting the final report.</w:t>
      </w:r>
      <w:r w:rsidR="00724A00">
        <w:rPr>
          <w:color w:val="000000"/>
        </w:rPr>
        <w:t xml:space="preserve"> Ideally, </w:t>
      </w:r>
      <w:r w:rsidR="001B0819">
        <w:rPr>
          <w:color w:val="000000"/>
        </w:rPr>
        <w:t>the Vice Chair w</w:t>
      </w:r>
      <w:r w:rsidR="00724A00">
        <w:rPr>
          <w:color w:val="000000"/>
        </w:rPr>
        <w:t>ill be either an Early Career Researcher or a Postgraduate Researcher who has completed at least 12 months of their PhD.</w:t>
      </w:r>
    </w:p>
    <w:p w:rsidR="00E54412" w:rsidRDefault="00E54412" w:rsidP="00E54412">
      <w:pPr>
        <w:rPr>
          <w:b/>
          <w:bCs/>
          <w:color w:val="4F81BD"/>
        </w:rPr>
      </w:pPr>
    </w:p>
    <w:p w:rsidR="00515024" w:rsidRPr="001B0819" w:rsidRDefault="00E54412" w:rsidP="00E54412">
      <w:pPr>
        <w:rPr>
          <w:b/>
          <w:bCs/>
          <w:color w:val="18654D"/>
          <w:sz w:val="24"/>
          <w:szCs w:val="24"/>
        </w:rPr>
      </w:pPr>
      <w:r w:rsidRPr="001B0819">
        <w:rPr>
          <w:b/>
          <w:bCs/>
          <w:color w:val="18654D"/>
          <w:sz w:val="24"/>
          <w:szCs w:val="24"/>
        </w:rPr>
        <w:lastRenderedPageBreak/>
        <w:t>Secretary and Financial Officer</w:t>
      </w:r>
    </w:p>
    <w:p w:rsidR="00075704" w:rsidRDefault="00515024" w:rsidP="00075704">
      <w:pPr>
        <w:rPr>
          <w:color w:val="000000"/>
        </w:rPr>
      </w:pPr>
      <w:r>
        <w:t>The role of the Secretary is to support the Chair and Vice Chair in ensuring the smooth functioning of the Committee</w:t>
      </w:r>
      <w:r w:rsidR="0075521E">
        <w:t xml:space="preserve">. </w:t>
      </w:r>
      <w:r w:rsidR="00075704">
        <w:t xml:space="preserve">They will ensure </w:t>
      </w:r>
      <w:r w:rsidR="0075521E">
        <w:t>meetings are effectively organised and</w:t>
      </w:r>
      <w:r w:rsidR="00075704">
        <w:t xml:space="preserve"> </w:t>
      </w:r>
      <w:r w:rsidR="00E54412">
        <w:rPr>
          <w:color w:val="000000"/>
        </w:rPr>
        <w:t>will be responsible for taking and producing minutes to record</w:t>
      </w:r>
      <w:r w:rsidR="00F00206">
        <w:rPr>
          <w:color w:val="000000"/>
        </w:rPr>
        <w:t xml:space="preserve"> all decisions made by the committee</w:t>
      </w:r>
      <w:r w:rsidR="00E54412">
        <w:rPr>
          <w:color w:val="000000"/>
        </w:rPr>
        <w:t xml:space="preserve">.  </w:t>
      </w:r>
      <w:r w:rsidR="005201CF">
        <w:rPr>
          <w:color w:val="000000"/>
        </w:rPr>
        <w:t xml:space="preserve">In addition, </w:t>
      </w:r>
      <w:r w:rsidR="00E54412">
        <w:rPr>
          <w:color w:val="000000"/>
        </w:rPr>
        <w:t xml:space="preserve">this role will oversee all financial aspects of the </w:t>
      </w:r>
      <w:r w:rsidR="00F00206">
        <w:rPr>
          <w:color w:val="000000"/>
        </w:rPr>
        <w:t xml:space="preserve">Doctoral College Conference. They will manage and track expenditure and ensure this information is regularly reported to the </w:t>
      </w:r>
      <w:r w:rsidR="00E54412">
        <w:rPr>
          <w:color w:val="000000"/>
        </w:rPr>
        <w:t>rest</w:t>
      </w:r>
      <w:r w:rsidR="00F00206">
        <w:rPr>
          <w:color w:val="000000"/>
        </w:rPr>
        <w:t xml:space="preserve"> of the committee</w:t>
      </w:r>
      <w:r w:rsidR="00075704">
        <w:rPr>
          <w:color w:val="000000"/>
        </w:rPr>
        <w:t xml:space="preserve">, ensuring the </w:t>
      </w:r>
      <w:r w:rsidR="00F00206">
        <w:rPr>
          <w:color w:val="000000"/>
        </w:rPr>
        <w:t xml:space="preserve">conference is delivered </w:t>
      </w:r>
      <w:r w:rsidR="00075704">
        <w:rPr>
          <w:color w:val="000000"/>
        </w:rPr>
        <w:t xml:space="preserve">within </w:t>
      </w:r>
      <w:r w:rsidR="00F00206">
        <w:rPr>
          <w:color w:val="000000"/>
        </w:rPr>
        <w:t>budget.</w:t>
      </w:r>
      <w:r w:rsidR="00075704">
        <w:rPr>
          <w:color w:val="000000"/>
        </w:rPr>
        <w:t xml:space="preserve"> </w:t>
      </w:r>
    </w:p>
    <w:p w:rsidR="00E54412" w:rsidRDefault="00E54412" w:rsidP="00E54412">
      <w:pPr>
        <w:rPr>
          <w:b/>
          <w:bCs/>
          <w:color w:val="4F81BD"/>
        </w:rPr>
      </w:pPr>
    </w:p>
    <w:p w:rsidR="00E413B1" w:rsidRPr="004B13AD" w:rsidRDefault="00F00206" w:rsidP="00E54412">
      <w:pPr>
        <w:rPr>
          <w:b/>
          <w:bCs/>
          <w:color w:val="18654D"/>
          <w:sz w:val="24"/>
          <w:szCs w:val="24"/>
        </w:rPr>
      </w:pPr>
      <w:r w:rsidRPr="004B13AD">
        <w:rPr>
          <w:b/>
          <w:bCs/>
          <w:color w:val="18654D"/>
          <w:sz w:val="24"/>
          <w:szCs w:val="24"/>
        </w:rPr>
        <w:t>Programme Officer</w:t>
      </w:r>
      <w:r w:rsidR="00E54412" w:rsidRPr="004B13AD">
        <w:rPr>
          <w:b/>
          <w:bCs/>
          <w:color w:val="18654D"/>
          <w:sz w:val="24"/>
          <w:szCs w:val="24"/>
        </w:rPr>
        <w:t xml:space="preserve"> </w:t>
      </w:r>
    </w:p>
    <w:p w:rsidR="00E54412" w:rsidRDefault="001A0D54" w:rsidP="00E54412">
      <w:pPr>
        <w:rPr>
          <w:color w:val="000000"/>
        </w:rPr>
      </w:pPr>
      <w:r>
        <w:rPr>
          <w:color w:val="000000"/>
        </w:rPr>
        <w:t>The Programme O</w:t>
      </w:r>
      <w:r w:rsidR="00E54412">
        <w:rPr>
          <w:color w:val="000000"/>
        </w:rPr>
        <w:t>fficer</w:t>
      </w:r>
      <w:r w:rsidR="00342361">
        <w:rPr>
          <w:color w:val="000000"/>
        </w:rPr>
        <w:t xml:space="preserve">(s) </w:t>
      </w:r>
      <w:r w:rsidR="00E54412">
        <w:rPr>
          <w:color w:val="000000"/>
        </w:rPr>
        <w:t xml:space="preserve">will be responsible, in conjunction with the rest of the </w:t>
      </w:r>
      <w:r w:rsidR="00F00206">
        <w:rPr>
          <w:color w:val="000000"/>
        </w:rPr>
        <w:t xml:space="preserve">committee, for </w:t>
      </w:r>
      <w:r w:rsidR="00342361">
        <w:rPr>
          <w:color w:val="000000"/>
        </w:rPr>
        <w:t xml:space="preserve">generating ideas for the </w:t>
      </w:r>
      <w:r w:rsidR="00F00206">
        <w:rPr>
          <w:color w:val="000000"/>
        </w:rPr>
        <w:t>theme</w:t>
      </w:r>
      <w:r w:rsidR="00E54412">
        <w:rPr>
          <w:color w:val="000000"/>
        </w:rPr>
        <w:t xml:space="preserve"> for</w:t>
      </w:r>
      <w:r w:rsidR="00F00206">
        <w:rPr>
          <w:color w:val="000000"/>
        </w:rPr>
        <w:t xml:space="preserve"> the conference, ideas for keynote speakers and workshops. They will also be responsible for managing regist</w:t>
      </w:r>
      <w:r>
        <w:rPr>
          <w:color w:val="000000"/>
        </w:rPr>
        <w:t xml:space="preserve">rations for the event and co-ordinating the submission and review process of abstracts. </w:t>
      </w:r>
      <w:r w:rsidR="00F00206">
        <w:rPr>
          <w:color w:val="000000"/>
        </w:rPr>
        <w:t xml:space="preserve"> </w:t>
      </w:r>
    </w:p>
    <w:p w:rsidR="00E54412" w:rsidRPr="00724A00" w:rsidRDefault="00E54412" w:rsidP="00E54412">
      <w:pPr>
        <w:rPr>
          <w:color w:val="000000"/>
        </w:rPr>
      </w:pPr>
    </w:p>
    <w:p w:rsidR="00342361" w:rsidRPr="004B13AD" w:rsidRDefault="00F00206" w:rsidP="00E54412">
      <w:pPr>
        <w:rPr>
          <w:color w:val="18654D"/>
          <w:sz w:val="24"/>
          <w:szCs w:val="24"/>
        </w:rPr>
      </w:pPr>
      <w:r w:rsidRPr="004B13AD">
        <w:rPr>
          <w:b/>
          <w:bCs/>
          <w:color w:val="18654D"/>
          <w:sz w:val="24"/>
          <w:szCs w:val="24"/>
        </w:rPr>
        <w:t>Marketing and Communications O</w:t>
      </w:r>
      <w:r w:rsidR="00E54412" w:rsidRPr="004B13AD">
        <w:rPr>
          <w:b/>
          <w:bCs/>
          <w:color w:val="18654D"/>
          <w:sz w:val="24"/>
          <w:szCs w:val="24"/>
        </w:rPr>
        <w:t>fficer</w:t>
      </w:r>
      <w:r w:rsidR="00E54412" w:rsidRPr="004B13AD">
        <w:rPr>
          <w:color w:val="18654D"/>
          <w:sz w:val="24"/>
          <w:szCs w:val="24"/>
        </w:rPr>
        <w:t xml:space="preserve"> </w:t>
      </w:r>
    </w:p>
    <w:p w:rsidR="00E54412" w:rsidRDefault="00F5502D" w:rsidP="00E54412">
      <w:pPr>
        <w:rPr>
          <w:bCs/>
          <w:color w:val="000000"/>
        </w:rPr>
      </w:pPr>
      <w:r>
        <w:rPr>
          <w:bCs/>
          <w:color w:val="000000"/>
        </w:rPr>
        <w:t>With a creative flair, the Marketing and Communications officer will</w:t>
      </w:r>
      <w:r w:rsidR="001A0D54">
        <w:rPr>
          <w:bCs/>
          <w:color w:val="000000"/>
        </w:rPr>
        <w:t xml:space="preserve"> be responsible for the promotion and marketing of the conference. They will manage communications around conference registrations, calls for papers and will be responsible for generating and updating website </w:t>
      </w:r>
      <w:r w:rsidR="00724A00">
        <w:rPr>
          <w:bCs/>
          <w:color w:val="000000"/>
        </w:rPr>
        <w:t xml:space="preserve">and social media </w:t>
      </w:r>
      <w:r w:rsidR="001A0D54">
        <w:rPr>
          <w:bCs/>
          <w:color w:val="000000"/>
        </w:rPr>
        <w:t xml:space="preserve">content. They will also have a responsibility, working </w:t>
      </w:r>
      <w:r w:rsidR="00463F9A">
        <w:rPr>
          <w:bCs/>
          <w:color w:val="000000"/>
        </w:rPr>
        <w:t xml:space="preserve">with </w:t>
      </w:r>
      <w:r w:rsidR="001A0D54">
        <w:rPr>
          <w:bCs/>
          <w:color w:val="000000"/>
        </w:rPr>
        <w:t>the marketing department, to produce a high quality, professional booklet for the event.</w:t>
      </w:r>
    </w:p>
    <w:p w:rsidR="00724A00" w:rsidRDefault="00724A00" w:rsidP="00E54412">
      <w:pPr>
        <w:rPr>
          <w:bCs/>
          <w:color w:val="000000"/>
        </w:rPr>
      </w:pPr>
    </w:p>
    <w:p w:rsidR="00342361" w:rsidRPr="004B13AD" w:rsidRDefault="00724A00" w:rsidP="00E54412">
      <w:pPr>
        <w:rPr>
          <w:b/>
          <w:bCs/>
          <w:color w:val="000000"/>
          <w:sz w:val="24"/>
          <w:szCs w:val="24"/>
        </w:rPr>
      </w:pPr>
      <w:r w:rsidRPr="004B13AD">
        <w:rPr>
          <w:b/>
          <w:bCs/>
          <w:color w:val="18654D"/>
          <w:sz w:val="24"/>
          <w:szCs w:val="24"/>
        </w:rPr>
        <w:t xml:space="preserve">Committee Members </w:t>
      </w:r>
    </w:p>
    <w:p w:rsidR="00342361" w:rsidRDefault="00F5502D" w:rsidP="00E54412">
      <w:pPr>
        <w:rPr>
          <w:bCs/>
          <w:color w:val="000000"/>
        </w:rPr>
      </w:pPr>
      <w:r>
        <w:rPr>
          <w:bCs/>
          <w:color w:val="000000"/>
        </w:rPr>
        <w:t xml:space="preserve">In addition to the specific roles above, we are seeking committee members to join the team and </w:t>
      </w:r>
      <w:r w:rsidRPr="00724A00">
        <w:rPr>
          <w:bCs/>
          <w:color w:val="000000"/>
        </w:rPr>
        <w:t>support</w:t>
      </w:r>
      <w:r w:rsidR="00724A00" w:rsidRPr="00724A00">
        <w:rPr>
          <w:bCs/>
          <w:color w:val="000000"/>
        </w:rPr>
        <w:t xml:space="preserve"> the work of the </w:t>
      </w:r>
      <w:r w:rsidR="005201CF" w:rsidRPr="00724A00">
        <w:rPr>
          <w:bCs/>
          <w:color w:val="000000"/>
        </w:rPr>
        <w:t>above-named</w:t>
      </w:r>
      <w:r w:rsidR="00724A00" w:rsidRPr="00724A00">
        <w:rPr>
          <w:bCs/>
          <w:color w:val="000000"/>
        </w:rPr>
        <w:t xml:space="preserve"> posts</w:t>
      </w:r>
      <w:r w:rsidR="00342361">
        <w:rPr>
          <w:bCs/>
          <w:color w:val="000000"/>
        </w:rPr>
        <w:t xml:space="preserve"> to </w:t>
      </w:r>
      <w:r>
        <w:rPr>
          <w:bCs/>
          <w:color w:val="000000"/>
        </w:rPr>
        <w:t xml:space="preserve">help share the load and </w:t>
      </w:r>
      <w:r w:rsidR="00342361">
        <w:rPr>
          <w:bCs/>
          <w:color w:val="000000"/>
        </w:rPr>
        <w:t>ensure the successful design and delivery of</w:t>
      </w:r>
      <w:r>
        <w:rPr>
          <w:bCs/>
          <w:color w:val="000000"/>
        </w:rPr>
        <w:t xml:space="preserve"> th</w:t>
      </w:r>
      <w:r w:rsidR="00342361">
        <w:rPr>
          <w:bCs/>
          <w:color w:val="000000"/>
        </w:rPr>
        <w:t xml:space="preserve">e DC Conference. </w:t>
      </w:r>
    </w:p>
    <w:p w:rsidR="00342361" w:rsidRDefault="00342361" w:rsidP="00E54412">
      <w:pPr>
        <w:rPr>
          <w:bCs/>
          <w:color w:val="000000"/>
        </w:rPr>
      </w:pPr>
    </w:p>
    <w:p w:rsidR="001A0D54" w:rsidRDefault="00F14F46" w:rsidP="00E54412">
      <w:pPr>
        <w:rPr>
          <w:bCs/>
          <w:color w:val="000000"/>
        </w:rPr>
      </w:pPr>
      <w:r>
        <w:rPr>
          <w:bCs/>
          <w:color w:val="000000"/>
        </w:rPr>
        <w:t xml:space="preserve">These </w:t>
      </w:r>
      <w:r w:rsidR="001A0D54">
        <w:rPr>
          <w:bCs/>
          <w:color w:val="000000"/>
        </w:rPr>
        <w:t>a</w:t>
      </w:r>
      <w:r>
        <w:rPr>
          <w:bCs/>
          <w:color w:val="000000"/>
        </w:rPr>
        <w:t>re</w:t>
      </w:r>
      <w:r w:rsidR="001A0D54">
        <w:rPr>
          <w:bCs/>
          <w:color w:val="000000"/>
        </w:rPr>
        <w:t xml:space="preserve"> professional role</w:t>
      </w:r>
      <w:r>
        <w:rPr>
          <w:bCs/>
          <w:color w:val="000000"/>
        </w:rPr>
        <w:t>s</w:t>
      </w:r>
      <w:r w:rsidR="001A0D54">
        <w:rPr>
          <w:bCs/>
          <w:color w:val="000000"/>
        </w:rPr>
        <w:t xml:space="preserve"> designed to enhance members’ CVs</w:t>
      </w:r>
      <w:r>
        <w:rPr>
          <w:bCs/>
          <w:color w:val="000000"/>
        </w:rPr>
        <w:t xml:space="preserve"> by offering </w:t>
      </w:r>
      <w:r w:rsidR="00342361">
        <w:rPr>
          <w:bCs/>
          <w:color w:val="000000"/>
        </w:rPr>
        <w:t xml:space="preserve">the </w:t>
      </w:r>
      <w:r>
        <w:rPr>
          <w:bCs/>
          <w:color w:val="000000"/>
        </w:rPr>
        <w:t>opportunity to organise a high profile</w:t>
      </w:r>
      <w:r w:rsidR="00066927">
        <w:rPr>
          <w:bCs/>
          <w:color w:val="000000"/>
        </w:rPr>
        <w:t>, interdisciplinary</w:t>
      </w:r>
      <w:r>
        <w:rPr>
          <w:bCs/>
          <w:color w:val="000000"/>
        </w:rPr>
        <w:t xml:space="preserve"> conference. </w:t>
      </w:r>
      <w:r w:rsidR="004B13AD">
        <w:rPr>
          <w:bCs/>
          <w:color w:val="000000"/>
        </w:rPr>
        <w:t xml:space="preserve">The expectation is that all committee </w:t>
      </w:r>
      <w:r>
        <w:rPr>
          <w:bCs/>
          <w:color w:val="000000"/>
        </w:rPr>
        <w:t xml:space="preserve">members will support each other </w:t>
      </w:r>
      <w:r w:rsidRPr="007A1649">
        <w:rPr>
          <w:bCs/>
        </w:rPr>
        <w:t>and</w:t>
      </w:r>
      <w:r>
        <w:rPr>
          <w:bCs/>
          <w:color w:val="000000"/>
        </w:rPr>
        <w:t xml:space="preserve"> share work evenly. It is essential that all members of the committee behave in a professional manner and demonstrate mutual respect in all interactions and communications relating to committee business. </w:t>
      </w:r>
    </w:p>
    <w:p w:rsidR="007A1649" w:rsidRPr="00075704" w:rsidRDefault="007A1649" w:rsidP="00E54412">
      <w:pPr>
        <w:rPr>
          <w:b/>
          <w:bCs/>
          <w:i/>
          <w:iCs/>
          <w:color w:val="385623" w:themeColor="accent6" w:themeShade="80"/>
        </w:rPr>
      </w:pPr>
    </w:p>
    <w:p w:rsidR="00B71567" w:rsidRPr="004B13AD" w:rsidRDefault="007A1649">
      <w:pPr>
        <w:rPr>
          <w:b/>
          <w:bCs/>
          <w:color w:val="18654D"/>
          <w:sz w:val="24"/>
          <w:szCs w:val="24"/>
        </w:rPr>
      </w:pPr>
      <w:r w:rsidRPr="004B13AD">
        <w:rPr>
          <w:b/>
          <w:bCs/>
          <w:color w:val="18654D"/>
          <w:sz w:val="24"/>
          <w:szCs w:val="24"/>
        </w:rPr>
        <w:t xml:space="preserve">Want to know more?  </w:t>
      </w:r>
    </w:p>
    <w:p w:rsidR="000D334E" w:rsidRDefault="007A1649" w:rsidP="007A164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We will be running an informal</w:t>
      </w:r>
      <w:r w:rsidR="00656E79">
        <w:t xml:space="preserve"> zoom</w:t>
      </w:r>
      <w:r>
        <w:t xml:space="preserve"> information session on </w:t>
      </w:r>
      <w:r w:rsidR="000D334E">
        <w:rPr>
          <w:b/>
        </w:rPr>
        <w:t>Friday 27</w:t>
      </w:r>
      <w:r w:rsidR="000D334E" w:rsidRPr="000D334E">
        <w:rPr>
          <w:b/>
          <w:vertAlign w:val="superscript"/>
        </w:rPr>
        <w:t>th</w:t>
      </w:r>
      <w:r w:rsidR="000D334E">
        <w:rPr>
          <w:b/>
        </w:rPr>
        <w:t xml:space="preserve"> </w:t>
      </w:r>
      <w:r w:rsidRPr="007A1649">
        <w:rPr>
          <w:b/>
        </w:rPr>
        <w:t>November</w:t>
      </w:r>
      <w:r w:rsidR="000D334E">
        <w:rPr>
          <w:b/>
        </w:rPr>
        <w:t xml:space="preserve"> 11.30-12.</w:t>
      </w:r>
      <w:r w:rsidR="009C1D54">
        <w:rPr>
          <w:b/>
        </w:rPr>
        <w:t>00</w:t>
      </w:r>
      <w:r>
        <w:t>.  This will give you the opportunity to find out more about what is involved and to ask any questions you may have. Attendance is optional.</w:t>
      </w:r>
      <w:r w:rsidR="000D334E">
        <w:t xml:space="preserve"> Please register via this </w:t>
      </w:r>
      <w:hyperlink r:id="rId9" w:history="1">
        <w:r w:rsidR="000D334E" w:rsidRPr="000D334E">
          <w:rPr>
            <w:rStyle w:val="Hyperlink"/>
          </w:rPr>
          <w:t>link</w:t>
        </w:r>
      </w:hyperlink>
      <w:r w:rsidR="000D334E">
        <w:t xml:space="preserve"> </w:t>
      </w:r>
      <w:r w:rsidR="000D334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</w:p>
    <w:p w:rsidR="004B13AD" w:rsidRDefault="004B13AD" w:rsidP="007A1649"/>
    <w:p w:rsidR="005667DB" w:rsidRDefault="007A1649" w:rsidP="007A1649">
      <w:r>
        <w:t xml:space="preserve">You can also contact us by email:  </w:t>
      </w:r>
      <w:hyperlink r:id="rId10" w:history="1">
        <w:r w:rsidRPr="00214B08">
          <w:rPr>
            <w:rStyle w:val="Hyperlink"/>
          </w:rPr>
          <w:t>doctoralcollege@surrey.ac.uk</w:t>
        </w:r>
      </w:hyperlink>
      <w:r>
        <w:t xml:space="preserve"> </w:t>
      </w:r>
    </w:p>
    <w:p w:rsidR="005667DB" w:rsidRDefault="005667DB" w:rsidP="007A1649"/>
    <w:p w:rsidR="007A1649" w:rsidRPr="004B13AD" w:rsidRDefault="007A1649" w:rsidP="007A1649">
      <w:pPr>
        <w:rPr>
          <w:b/>
          <w:bCs/>
          <w:color w:val="18654D"/>
          <w:sz w:val="24"/>
          <w:szCs w:val="24"/>
        </w:rPr>
      </w:pPr>
      <w:r w:rsidRPr="004B13AD">
        <w:rPr>
          <w:b/>
          <w:bCs/>
          <w:color w:val="18654D"/>
          <w:sz w:val="24"/>
          <w:szCs w:val="24"/>
        </w:rPr>
        <w:t>How to Apply:</w:t>
      </w:r>
    </w:p>
    <w:p w:rsidR="007A1649" w:rsidRDefault="007A1649" w:rsidP="007A1649">
      <w:pPr>
        <w:rPr>
          <w:b/>
          <w:bCs/>
          <w:color w:val="4F81BD"/>
        </w:rPr>
      </w:pPr>
      <w:r>
        <w:rPr>
          <w:bCs/>
        </w:rPr>
        <w:t xml:space="preserve">Complete the </w:t>
      </w:r>
      <w:r w:rsidR="00EF6F1D">
        <w:rPr>
          <w:bCs/>
        </w:rPr>
        <w:t xml:space="preserve">application form and return it </w:t>
      </w:r>
      <w:r w:rsidR="005E7211">
        <w:rPr>
          <w:bCs/>
        </w:rPr>
        <w:t>t</w:t>
      </w:r>
      <w:r w:rsidR="00EF6F1D">
        <w:rPr>
          <w:bCs/>
        </w:rPr>
        <w:t xml:space="preserve">o </w:t>
      </w:r>
      <w:hyperlink r:id="rId11" w:history="1">
        <w:r w:rsidR="00EF6F1D" w:rsidRPr="00214B08">
          <w:rPr>
            <w:rStyle w:val="Hyperlink"/>
            <w:bCs/>
          </w:rPr>
          <w:t>doctoralcollege@surrey.ac.uk</w:t>
        </w:r>
      </w:hyperlink>
      <w:r w:rsidR="00EF6F1D">
        <w:rPr>
          <w:bCs/>
        </w:rPr>
        <w:t xml:space="preserve"> no later than </w:t>
      </w:r>
      <w:r w:rsidR="009C1D54">
        <w:rPr>
          <w:b/>
          <w:bCs/>
        </w:rPr>
        <w:t>10</w:t>
      </w:r>
      <w:r w:rsidR="00EF6F1D" w:rsidRPr="00EF6F1D">
        <w:rPr>
          <w:b/>
          <w:bCs/>
        </w:rPr>
        <w:t>:00AM</w:t>
      </w:r>
      <w:r w:rsidR="00EF6F1D">
        <w:rPr>
          <w:bCs/>
        </w:rPr>
        <w:t xml:space="preserve"> on</w:t>
      </w:r>
      <w:r w:rsidR="009C1D54">
        <w:rPr>
          <w:bCs/>
        </w:rPr>
        <w:t xml:space="preserve"> </w:t>
      </w:r>
      <w:r w:rsidR="009C1D54" w:rsidRPr="009C1D54">
        <w:rPr>
          <w:b/>
          <w:bCs/>
        </w:rPr>
        <w:t>Weds</w:t>
      </w:r>
      <w:r w:rsidR="009C1D54">
        <w:rPr>
          <w:bCs/>
        </w:rPr>
        <w:t xml:space="preserve"> </w:t>
      </w:r>
      <w:r w:rsidR="009C1D54">
        <w:rPr>
          <w:b/>
          <w:bCs/>
        </w:rPr>
        <w:t>9</w:t>
      </w:r>
      <w:r w:rsidR="00EF6F1D" w:rsidRPr="00EF6F1D">
        <w:rPr>
          <w:b/>
          <w:bCs/>
          <w:vertAlign w:val="superscript"/>
        </w:rPr>
        <w:t>th</w:t>
      </w:r>
      <w:r w:rsidR="00EF6F1D" w:rsidRPr="00EF6F1D">
        <w:rPr>
          <w:b/>
          <w:bCs/>
        </w:rPr>
        <w:t xml:space="preserve"> </w:t>
      </w:r>
      <w:r w:rsidR="004762D6">
        <w:rPr>
          <w:b/>
          <w:bCs/>
        </w:rPr>
        <w:t>December</w:t>
      </w:r>
      <w:r w:rsidR="00EF6F1D" w:rsidRPr="00EF6F1D">
        <w:rPr>
          <w:b/>
          <w:bCs/>
        </w:rPr>
        <w:t xml:space="preserve"> 20</w:t>
      </w:r>
      <w:r w:rsidR="009C1D54">
        <w:rPr>
          <w:b/>
          <w:bCs/>
        </w:rPr>
        <w:t>20</w:t>
      </w:r>
      <w:r w:rsidR="00EF6F1D">
        <w:rPr>
          <w:bCs/>
        </w:rPr>
        <w:t>.</w:t>
      </w:r>
      <w:r w:rsidRPr="007A1649">
        <w:rPr>
          <w:b/>
          <w:bCs/>
          <w:color w:val="4F81BD"/>
        </w:rPr>
        <w:t xml:space="preserve"> </w:t>
      </w:r>
    </w:p>
    <w:p w:rsidR="00EF6F1D" w:rsidRPr="00E266B2" w:rsidRDefault="00EF6F1D" w:rsidP="007A1649">
      <w:pPr>
        <w:rPr>
          <w:b/>
          <w:bCs/>
          <w:color w:val="18654D"/>
        </w:rPr>
      </w:pPr>
    </w:p>
    <w:p w:rsidR="00EF6F1D" w:rsidRPr="004B13AD" w:rsidRDefault="00EF6F1D" w:rsidP="00EF6F1D">
      <w:pPr>
        <w:rPr>
          <w:b/>
          <w:bCs/>
          <w:color w:val="18654D"/>
          <w:sz w:val="24"/>
          <w:szCs w:val="24"/>
        </w:rPr>
      </w:pPr>
      <w:r w:rsidRPr="004B13AD">
        <w:rPr>
          <w:b/>
          <w:bCs/>
          <w:color w:val="18654D"/>
          <w:sz w:val="24"/>
          <w:szCs w:val="24"/>
        </w:rPr>
        <w:t>Interviews:</w:t>
      </w:r>
    </w:p>
    <w:p w:rsidR="009C1D54" w:rsidRDefault="00EF6F1D" w:rsidP="00EF6F1D">
      <w:pPr>
        <w:rPr>
          <w:bCs/>
        </w:rPr>
      </w:pPr>
      <w:r w:rsidRPr="009C1D54">
        <w:rPr>
          <w:bCs/>
        </w:rPr>
        <w:t xml:space="preserve">Interviews will be held </w:t>
      </w:r>
      <w:r w:rsidR="009C1D54" w:rsidRPr="009C1D54">
        <w:rPr>
          <w:bCs/>
        </w:rPr>
        <w:t xml:space="preserve">via zoom </w:t>
      </w:r>
      <w:r w:rsidR="00A2162E">
        <w:rPr>
          <w:bCs/>
        </w:rPr>
        <w:t>and during the following times:</w:t>
      </w:r>
    </w:p>
    <w:p w:rsidR="009C1D54" w:rsidRPr="009C1D54" w:rsidRDefault="009C1D54" w:rsidP="009C1D54">
      <w:pPr>
        <w:pStyle w:val="ListParagraph"/>
        <w:numPr>
          <w:ilvl w:val="0"/>
          <w:numId w:val="6"/>
        </w:numPr>
      </w:pPr>
      <w:r w:rsidRPr="009C1D54">
        <w:t>Tues 15</w:t>
      </w:r>
      <w:r w:rsidRPr="009C1D54">
        <w:rPr>
          <w:vertAlign w:val="superscript"/>
        </w:rPr>
        <w:t>th</w:t>
      </w:r>
      <w:r w:rsidRPr="009C1D54">
        <w:t xml:space="preserve"> Dec 2-4pm</w:t>
      </w:r>
    </w:p>
    <w:p w:rsidR="009C1D54" w:rsidRPr="009C1D54" w:rsidRDefault="009C1D54" w:rsidP="009C1D54">
      <w:pPr>
        <w:pStyle w:val="ListParagraph"/>
        <w:numPr>
          <w:ilvl w:val="0"/>
          <w:numId w:val="6"/>
        </w:numPr>
      </w:pPr>
      <w:r w:rsidRPr="009C1D54">
        <w:t>Thurs 17</w:t>
      </w:r>
      <w:r w:rsidRPr="009C1D54">
        <w:rPr>
          <w:vertAlign w:val="superscript"/>
        </w:rPr>
        <w:t>th</w:t>
      </w:r>
      <w:r w:rsidRPr="009C1D54">
        <w:t xml:space="preserve"> Dec 2-4pm </w:t>
      </w:r>
    </w:p>
    <w:p w:rsidR="009C1D54" w:rsidRPr="009C1D54" w:rsidRDefault="009C1D54" w:rsidP="009C1D54">
      <w:pPr>
        <w:pStyle w:val="ListParagraph"/>
        <w:numPr>
          <w:ilvl w:val="0"/>
          <w:numId w:val="6"/>
        </w:numPr>
        <w:rPr>
          <w:i/>
        </w:rPr>
      </w:pPr>
      <w:r w:rsidRPr="009C1D54">
        <w:t>Friday 18</w:t>
      </w:r>
      <w:r w:rsidRPr="009C1D54">
        <w:rPr>
          <w:vertAlign w:val="superscript"/>
        </w:rPr>
        <w:t>th</w:t>
      </w:r>
      <w:r w:rsidRPr="009C1D54">
        <w:t xml:space="preserve"> Dec 10am-12noon </w:t>
      </w:r>
    </w:p>
    <w:p w:rsidR="00A2162E" w:rsidRPr="004B13AD" w:rsidRDefault="00A2162E" w:rsidP="00EF6F1D">
      <w:pPr>
        <w:rPr>
          <w:bCs/>
          <w:sz w:val="24"/>
          <w:szCs w:val="24"/>
        </w:rPr>
      </w:pPr>
    </w:p>
    <w:p w:rsidR="00EF6F1D" w:rsidRDefault="00EF6F1D" w:rsidP="00EF6F1D">
      <w:pPr>
        <w:rPr>
          <w:bCs/>
        </w:rPr>
      </w:pPr>
      <w:r w:rsidRPr="004B13AD">
        <w:rPr>
          <w:b/>
          <w:bCs/>
          <w:color w:val="18654D"/>
          <w:sz w:val="24"/>
          <w:szCs w:val="24"/>
        </w:rPr>
        <w:t>Date of First Committee Meeting:</w:t>
      </w:r>
      <w:r w:rsidR="004B13AD">
        <w:rPr>
          <w:b/>
          <w:bCs/>
          <w:color w:val="18654D"/>
        </w:rPr>
        <w:t xml:space="preserve">  </w:t>
      </w:r>
      <w:r w:rsidR="00F91655">
        <w:rPr>
          <w:bCs/>
        </w:rPr>
        <w:t>The Doctoral</w:t>
      </w:r>
      <w:r>
        <w:rPr>
          <w:bCs/>
        </w:rPr>
        <w:t xml:space="preserve"> College </w:t>
      </w:r>
      <w:r w:rsidR="00A2162E">
        <w:rPr>
          <w:bCs/>
        </w:rPr>
        <w:t xml:space="preserve">Conference </w:t>
      </w:r>
      <w:r>
        <w:rPr>
          <w:bCs/>
        </w:rPr>
        <w:t xml:space="preserve">Committee will hold their first meeting on </w:t>
      </w:r>
      <w:r w:rsidR="00A2162E">
        <w:rPr>
          <w:b/>
          <w:bCs/>
        </w:rPr>
        <w:t>Friday 8</w:t>
      </w:r>
      <w:r w:rsidR="00A2162E" w:rsidRPr="00A2162E">
        <w:rPr>
          <w:b/>
          <w:bCs/>
          <w:vertAlign w:val="superscript"/>
        </w:rPr>
        <w:t>th</w:t>
      </w:r>
      <w:r w:rsidR="00A2162E">
        <w:rPr>
          <w:b/>
          <w:bCs/>
        </w:rPr>
        <w:t xml:space="preserve"> January 11am</w:t>
      </w:r>
      <w:r>
        <w:rPr>
          <w:bCs/>
        </w:rPr>
        <w:t>.</w:t>
      </w:r>
    </w:p>
    <w:p w:rsidR="00EF6F1D" w:rsidRDefault="00EF6F1D" w:rsidP="00EF6F1D">
      <w:pPr>
        <w:rPr>
          <w:bCs/>
        </w:rPr>
      </w:pPr>
    </w:p>
    <w:p w:rsidR="00EF6F1D" w:rsidRDefault="00EF6F1D" w:rsidP="00EF6F1D">
      <w:pPr>
        <w:rPr>
          <w:b/>
          <w:bCs/>
          <w:color w:val="4F81BD"/>
        </w:rPr>
      </w:pPr>
    </w:p>
    <w:p w:rsidR="00EF6F1D" w:rsidRPr="00EF6F1D" w:rsidRDefault="00EF6F1D" w:rsidP="00EF6F1D">
      <w:pPr>
        <w:rPr>
          <w:bCs/>
        </w:rPr>
      </w:pPr>
    </w:p>
    <w:p w:rsidR="007A1649" w:rsidRPr="004B13AD" w:rsidRDefault="007A1649" w:rsidP="007A1649">
      <w:pPr>
        <w:rPr>
          <w:sz w:val="24"/>
          <w:szCs w:val="24"/>
        </w:rPr>
      </w:pPr>
    </w:p>
    <w:p w:rsidR="00AD726F" w:rsidRPr="004B13AD" w:rsidRDefault="00AD726F" w:rsidP="001B15D1">
      <w:pPr>
        <w:rPr>
          <w:b/>
          <w:bCs/>
          <w:color w:val="18654D"/>
          <w:sz w:val="24"/>
          <w:szCs w:val="24"/>
        </w:rPr>
      </w:pPr>
      <w:r w:rsidRPr="004B13AD">
        <w:rPr>
          <w:b/>
          <w:bCs/>
          <w:color w:val="18654D"/>
          <w:sz w:val="24"/>
          <w:szCs w:val="24"/>
        </w:rPr>
        <w:t>Overview of the DC Conference Recruitment Timetable</w:t>
      </w:r>
      <w:r w:rsidR="009C1D54" w:rsidRPr="004B13AD">
        <w:rPr>
          <w:b/>
          <w:bCs/>
          <w:color w:val="18654D"/>
          <w:sz w:val="24"/>
          <w:szCs w:val="24"/>
        </w:rPr>
        <w:t>:</w:t>
      </w:r>
    </w:p>
    <w:p w:rsidR="009C1D54" w:rsidRDefault="009C1D54" w:rsidP="001B15D1">
      <w:pPr>
        <w:rPr>
          <w:b/>
          <w:bCs/>
          <w:color w:val="18654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6039"/>
      </w:tblGrid>
      <w:tr w:rsidR="00AD726F" w:rsidTr="009C1D54"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6F" w:rsidRDefault="00AD726F" w:rsidP="003F5655">
            <w:pPr>
              <w:rPr>
                <w:b/>
                <w:bCs/>
              </w:rPr>
            </w:pPr>
            <w:bookmarkStart w:id="1" w:name="_Hlk55557166"/>
            <w:r>
              <w:rPr>
                <w:b/>
                <w:bCs/>
              </w:rPr>
              <w:t>Date</w:t>
            </w:r>
          </w:p>
          <w:p w:rsidR="00AD726F" w:rsidRDefault="00AD726F" w:rsidP="003F5655">
            <w:pPr>
              <w:rPr>
                <w:b/>
                <w:bCs/>
              </w:rPr>
            </w:pPr>
          </w:p>
          <w:p w:rsidR="00AD726F" w:rsidRDefault="00AD726F" w:rsidP="003F5655">
            <w:pPr>
              <w:rPr>
                <w:b/>
                <w:bCs/>
              </w:rPr>
            </w:pP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6F" w:rsidRDefault="00AD726F" w:rsidP="003F56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Activity </w:t>
            </w:r>
          </w:p>
        </w:tc>
      </w:tr>
      <w:tr w:rsidR="00AD726F" w:rsidTr="009C1D54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6F" w:rsidRDefault="00AD726F" w:rsidP="003F5655">
            <w:r>
              <w:t>16 November 2020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6F" w:rsidRDefault="00AD726F" w:rsidP="003F5655">
            <w:r>
              <w:t xml:space="preserve">Launch of DC Conference Committee recruitment process </w:t>
            </w:r>
          </w:p>
          <w:p w:rsidR="009C1D54" w:rsidRDefault="009C1D54" w:rsidP="003F5655"/>
          <w:p w:rsidR="00AD726F" w:rsidRDefault="00AD726F" w:rsidP="00AD726F"/>
        </w:tc>
      </w:tr>
      <w:tr w:rsidR="00AD726F" w:rsidTr="009C1D54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26F" w:rsidRDefault="00AD726F" w:rsidP="003F5655">
            <w:r>
              <w:t>Fri 27</w:t>
            </w:r>
            <w:r w:rsidRPr="002E7AF1">
              <w:rPr>
                <w:vertAlign w:val="superscript"/>
              </w:rPr>
              <w:t>th</w:t>
            </w:r>
            <w:r>
              <w:t xml:space="preserve"> November </w:t>
            </w:r>
          </w:p>
          <w:p w:rsidR="00AD726F" w:rsidRDefault="00AD726F" w:rsidP="003F5655">
            <w:r>
              <w:t>11.30 – 12noon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26F" w:rsidRDefault="00AD726F" w:rsidP="003F5655">
            <w:r w:rsidRPr="002E7AF1">
              <w:t>Informal Information Session to find out more about involvement in the committee</w:t>
            </w:r>
            <w:r w:rsidR="009C1D54">
              <w:t xml:space="preserve"> – register using this </w:t>
            </w:r>
            <w:hyperlink r:id="rId12" w:history="1">
              <w:r w:rsidR="009C1D54" w:rsidRPr="000D334E">
                <w:rPr>
                  <w:rStyle w:val="Hyperlink"/>
                </w:rPr>
                <w:t>link</w:t>
              </w:r>
            </w:hyperlink>
            <w:r w:rsidR="009C1D54">
              <w:t xml:space="preserve"> </w:t>
            </w:r>
            <w:r w:rsidR="009C1D54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</w:t>
            </w:r>
          </w:p>
          <w:p w:rsidR="00AD726F" w:rsidRPr="002E7AF1" w:rsidRDefault="00AD726F" w:rsidP="003F5655"/>
        </w:tc>
      </w:tr>
      <w:tr w:rsidR="00AD726F" w:rsidTr="009C1D54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6F" w:rsidRDefault="00AD726F" w:rsidP="003F5655">
            <w:pPr>
              <w:rPr>
                <w:b/>
              </w:rPr>
            </w:pPr>
            <w:r w:rsidRPr="00F2614A">
              <w:rPr>
                <w:b/>
              </w:rPr>
              <w:t>Weds 9</w:t>
            </w:r>
            <w:r w:rsidRPr="00F2614A">
              <w:rPr>
                <w:b/>
                <w:vertAlign w:val="superscript"/>
              </w:rPr>
              <w:t>th</w:t>
            </w:r>
            <w:r w:rsidRPr="00F2614A">
              <w:rPr>
                <w:b/>
              </w:rPr>
              <w:t xml:space="preserve"> December </w:t>
            </w:r>
            <w:r>
              <w:rPr>
                <w:b/>
              </w:rPr>
              <w:t xml:space="preserve">2020 </w:t>
            </w:r>
            <w:r w:rsidR="009C1D54" w:rsidRPr="009C1D54">
              <w:rPr>
                <w:b/>
                <w:highlight w:val="yellow"/>
              </w:rPr>
              <w:t>10.00am</w:t>
            </w:r>
            <w:r>
              <w:rPr>
                <w:b/>
              </w:rPr>
              <w:t xml:space="preserve"> UK Time</w:t>
            </w:r>
          </w:p>
          <w:p w:rsidR="00AD726F" w:rsidRPr="00F2614A" w:rsidRDefault="00AD726F" w:rsidP="003F5655">
            <w:pPr>
              <w:rPr>
                <w:b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26F" w:rsidRDefault="00AD726F" w:rsidP="003F5655">
            <w:pPr>
              <w:rPr>
                <w:rStyle w:val="Hyperlink"/>
                <w:bCs/>
              </w:rPr>
            </w:pPr>
            <w:r>
              <w:rPr>
                <w:b/>
              </w:rPr>
              <w:t>Deadline for Applications</w:t>
            </w:r>
            <w:r w:rsidR="009C1D54">
              <w:rPr>
                <w:b/>
              </w:rPr>
              <w:t xml:space="preserve"> submitted to </w:t>
            </w:r>
            <w:hyperlink r:id="rId13" w:history="1">
              <w:r w:rsidR="009C1D54" w:rsidRPr="00214B08">
                <w:rPr>
                  <w:rStyle w:val="Hyperlink"/>
                  <w:bCs/>
                </w:rPr>
                <w:t>doctoralcollege@surrey.ac.uk</w:t>
              </w:r>
            </w:hyperlink>
          </w:p>
          <w:p w:rsidR="009C1D54" w:rsidRPr="00F2614A" w:rsidRDefault="009C1D54" w:rsidP="003F5655">
            <w:pPr>
              <w:rPr>
                <w:b/>
              </w:rPr>
            </w:pPr>
          </w:p>
        </w:tc>
      </w:tr>
      <w:tr w:rsidR="00AD726F" w:rsidTr="009C1D54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26F" w:rsidRPr="009C1D54" w:rsidRDefault="00AD726F" w:rsidP="003F5655">
            <w:r w:rsidRPr="009C1D54">
              <w:t>Tues 15</w:t>
            </w:r>
            <w:r w:rsidRPr="009C1D54">
              <w:rPr>
                <w:vertAlign w:val="superscript"/>
              </w:rPr>
              <w:t>th</w:t>
            </w:r>
            <w:r w:rsidRPr="009C1D54">
              <w:t xml:space="preserve"> Dec 2-4pm</w:t>
            </w:r>
          </w:p>
          <w:p w:rsidR="00AD726F" w:rsidRPr="009C1D54" w:rsidRDefault="00AD726F" w:rsidP="003F5655">
            <w:r w:rsidRPr="009C1D54">
              <w:t>Thurs 17</w:t>
            </w:r>
            <w:r w:rsidRPr="009C1D54">
              <w:rPr>
                <w:vertAlign w:val="superscript"/>
              </w:rPr>
              <w:t>th</w:t>
            </w:r>
            <w:r w:rsidRPr="009C1D54">
              <w:t xml:space="preserve"> Dec 2-4pm </w:t>
            </w:r>
          </w:p>
          <w:p w:rsidR="00AD726F" w:rsidRPr="009C1D54" w:rsidRDefault="00AD726F" w:rsidP="003F5655">
            <w:pPr>
              <w:rPr>
                <w:i/>
              </w:rPr>
            </w:pPr>
            <w:r w:rsidRPr="009C1D54">
              <w:t>Friday 18</w:t>
            </w:r>
            <w:r w:rsidRPr="009C1D54">
              <w:rPr>
                <w:vertAlign w:val="superscript"/>
              </w:rPr>
              <w:t>th</w:t>
            </w:r>
            <w:r w:rsidRPr="009C1D54">
              <w:t xml:space="preserve"> Dec 10am-12noon </w:t>
            </w:r>
          </w:p>
          <w:p w:rsidR="00AD726F" w:rsidRDefault="00AD726F" w:rsidP="003F5655">
            <w:pPr>
              <w:rPr>
                <w:highlight w:val="yellow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26F" w:rsidRPr="009C1D54" w:rsidRDefault="00AD726F" w:rsidP="003F5655">
            <w:r w:rsidRPr="009C1D54">
              <w:t xml:space="preserve">Interviews </w:t>
            </w:r>
            <w:r w:rsidR="009C1D54">
              <w:t>s</w:t>
            </w:r>
            <w:r w:rsidRPr="009C1D54">
              <w:t xml:space="preserve">cheduled to take place via Zoom </w:t>
            </w:r>
          </w:p>
          <w:p w:rsidR="00AD726F" w:rsidRPr="009C1D54" w:rsidRDefault="00AD726F" w:rsidP="003F5655"/>
          <w:p w:rsidR="00AD726F" w:rsidRPr="009C1D54" w:rsidRDefault="00AD726F" w:rsidP="009C1D54">
            <w:pPr>
              <w:rPr>
                <w:i/>
                <w:sz w:val="20"/>
                <w:szCs w:val="20"/>
                <w:highlight w:val="yellow"/>
              </w:rPr>
            </w:pPr>
            <w:r w:rsidRPr="009C1D54">
              <w:rPr>
                <w:i/>
                <w:sz w:val="20"/>
                <w:szCs w:val="20"/>
              </w:rPr>
              <w:t>(</w:t>
            </w:r>
            <w:r w:rsidR="009C1D54" w:rsidRPr="009C1D54">
              <w:rPr>
                <w:i/>
                <w:sz w:val="20"/>
                <w:szCs w:val="20"/>
              </w:rPr>
              <w:t>I</w:t>
            </w:r>
            <w:r w:rsidRPr="009C1D54">
              <w:rPr>
                <w:i/>
                <w:sz w:val="20"/>
                <w:szCs w:val="20"/>
              </w:rPr>
              <w:t>nterview panel Mike Rose</w:t>
            </w:r>
            <w:r w:rsidR="009C1D54" w:rsidRPr="009C1D54">
              <w:rPr>
                <w:i/>
                <w:sz w:val="20"/>
                <w:szCs w:val="20"/>
              </w:rPr>
              <w:t xml:space="preserve"> RDP Training Officer</w:t>
            </w:r>
            <w:r w:rsidRPr="009C1D54">
              <w:rPr>
                <w:i/>
                <w:sz w:val="20"/>
                <w:szCs w:val="20"/>
              </w:rPr>
              <w:t>, DCC Committee 2020 Member and Emma Francis</w:t>
            </w:r>
            <w:r w:rsidR="009C1D54" w:rsidRPr="009C1D54">
              <w:rPr>
                <w:i/>
                <w:sz w:val="20"/>
                <w:szCs w:val="20"/>
              </w:rPr>
              <w:t>, Careers and Employability Consultant</w:t>
            </w:r>
            <w:r w:rsidRPr="009C1D54">
              <w:rPr>
                <w:i/>
                <w:sz w:val="20"/>
                <w:szCs w:val="20"/>
              </w:rPr>
              <w:t>)</w:t>
            </w:r>
          </w:p>
        </w:tc>
      </w:tr>
      <w:tr w:rsidR="00AD726F" w:rsidTr="009C1D54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6F" w:rsidRDefault="00AD726F" w:rsidP="003F5655">
            <w:r>
              <w:t>w/c 21</w:t>
            </w:r>
            <w:proofErr w:type="gramStart"/>
            <w:r w:rsidRPr="005907D3">
              <w:rPr>
                <w:vertAlign w:val="superscript"/>
              </w:rPr>
              <w:t>st</w:t>
            </w:r>
            <w:r>
              <w:t xml:space="preserve">  Dec</w:t>
            </w:r>
            <w:proofErr w:type="gramEnd"/>
            <w:r>
              <w:t xml:space="preserve">  </w:t>
            </w:r>
          </w:p>
          <w:p w:rsidR="00F91655" w:rsidRDefault="00F91655" w:rsidP="003F5655"/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6F" w:rsidRDefault="00AD726F" w:rsidP="003F5655">
            <w:r>
              <w:t>Communication of outcome of interviews</w:t>
            </w:r>
          </w:p>
          <w:p w:rsidR="00AD726F" w:rsidRDefault="00AD726F" w:rsidP="003F5655"/>
        </w:tc>
      </w:tr>
      <w:tr w:rsidR="00AD726F" w:rsidTr="009C1D54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6F" w:rsidRDefault="00AD726F" w:rsidP="003F5655">
            <w:r>
              <w:t>Fri 8</w:t>
            </w:r>
            <w:r w:rsidRPr="00D54994">
              <w:rPr>
                <w:vertAlign w:val="superscript"/>
              </w:rPr>
              <w:t>th</w:t>
            </w:r>
            <w:r>
              <w:t xml:space="preserve"> January 2021</w:t>
            </w:r>
          </w:p>
          <w:p w:rsidR="009C1D54" w:rsidRPr="00F2614A" w:rsidRDefault="009C1D54" w:rsidP="003F5655">
            <w:pPr>
              <w:rPr>
                <w:bCs/>
              </w:rPr>
            </w:pPr>
            <w:r>
              <w:rPr>
                <w:bCs/>
              </w:rPr>
              <w:t>11.00-12.00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6F" w:rsidRDefault="00AD726F" w:rsidP="003F5655">
            <w:pPr>
              <w:rPr>
                <w:bCs/>
              </w:rPr>
            </w:pPr>
            <w:r w:rsidRPr="00F2614A">
              <w:rPr>
                <w:bCs/>
              </w:rPr>
              <w:t xml:space="preserve">First </w:t>
            </w:r>
            <w:r>
              <w:rPr>
                <w:bCs/>
              </w:rPr>
              <w:t xml:space="preserve">DCC </w:t>
            </w:r>
            <w:r w:rsidRPr="00F2614A">
              <w:rPr>
                <w:bCs/>
              </w:rPr>
              <w:t>Committee Meeting</w:t>
            </w:r>
          </w:p>
          <w:p w:rsidR="009C1D54" w:rsidRDefault="009C1D54" w:rsidP="003F5655">
            <w:pPr>
              <w:rPr>
                <w:bCs/>
              </w:rPr>
            </w:pPr>
          </w:p>
          <w:p w:rsidR="00AD726F" w:rsidRDefault="00AD726F" w:rsidP="003F5655"/>
        </w:tc>
      </w:tr>
      <w:tr w:rsidR="00AD726F" w:rsidTr="009C1D54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26F" w:rsidRDefault="00AD726F" w:rsidP="003F5655">
            <w:r>
              <w:t>Tuesday 22</w:t>
            </w:r>
            <w:r w:rsidRPr="00D54994">
              <w:rPr>
                <w:vertAlign w:val="superscript"/>
              </w:rPr>
              <w:t>nd</w:t>
            </w:r>
            <w:r>
              <w:t xml:space="preserve"> &amp; Weds 23</w:t>
            </w:r>
            <w:r w:rsidRPr="00D54994">
              <w:rPr>
                <w:vertAlign w:val="superscript"/>
              </w:rPr>
              <w:t>rd</w:t>
            </w:r>
            <w:r>
              <w:t xml:space="preserve"> June 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26F" w:rsidRDefault="009C1D54" w:rsidP="003F5655">
            <w:r>
              <w:t xml:space="preserve">2021 </w:t>
            </w:r>
            <w:r w:rsidR="00AD726F">
              <w:t>Doctoral College Conference</w:t>
            </w:r>
          </w:p>
        </w:tc>
      </w:tr>
      <w:bookmarkEnd w:id="1"/>
    </w:tbl>
    <w:p w:rsidR="00AD726F" w:rsidRDefault="00AD726F" w:rsidP="00AD726F"/>
    <w:p w:rsidR="00AD726F" w:rsidRDefault="00AD726F" w:rsidP="001B15D1">
      <w:pPr>
        <w:rPr>
          <w:b/>
          <w:bCs/>
          <w:color w:val="18654D"/>
        </w:rPr>
      </w:pPr>
    </w:p>
    <w:p w:rsidR="002879C7" w:rsidRDefault="002879C7" w:rsidP="002879C7">
      <w:pPr>
        <w:rPr>
          <w:b/>
          <w:bCs/>
        </w:rPr>
      </w:pPr>
    </w:p>
    <w:p w:rsidR="002879C7" w:rsidRDefault="002879C7" w:rsidP="002879C7">
      <w:pPr>
        <w:rPr>
          <w:b/>
          <w:bCs/>
        </w:rPr>
      </w:pPr>
    </w:p>
    <w:p w:rsidR="00F849EA" w:rsidRPr="007A1649" w:rsidRDefault="00F849EA" w:rsidP="007A1649"/>
    <w:sectPr w:rsidR="00F849EA" w:rsidRPr="007A1649" w:rsidSect="00CD1DC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F86" w:rsidRDefault="00992F86" w:rsidP="00992F86">
      <w:r>
        <w:separator/>
      </w:r>
    </w:p>
  </w:endnote>
  <w:endnote w:type="continuationSeparator" w:id="0">
    <w:p w:rsidR="00992F86" w:rsidRDefault="00992F86" w:rsidP="0099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F86" w:rsidRDefault="00992F86" w:rsidP="00992F86">
      <w:r>
        <w:separator/>
      </w:r>
    </w:p>
  </w:footnote>
  <w:footnote w:type="continuationSeparator" w:id="0">
    <w:p w:rsidR="00992F86" w:rsidRDefault="00992F86" w:rsidP="00992F86">
      <w:r>
        <w:continuationSeparator/>
      </w:r>
    </w:p>
  </w:footnote>
  <w:footnote w:id="1">
    <w:p w:rsidR="00992F86" w:rsidRDefault="00992F86">
      <w:pPr>
        <w:pStyle w:val="FootnoteText"/>
      </w:pPr>
      <w:r>
        <w:rPr>
          <w:rStyle w:val="FootnoteReference"/>
        </w:rPr>
        <w:footnoteRef/>
      </w:r>
      <w:r>
        <w:t xml:space="preserve"> The DC Conference Committee Team is supported by </w:t>
      </w:r>
      <w:r w:rsidR="00DB67CB">
        <w:t xml:space="preserve">one </w:t>
      </w:r>
      <w:r>
        <w:t>the DC Careers Consultant</w:t>
      </w:r>
      <w:r w:rsidR="00DB67CB">
        <w:t>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433BA"/>
    <w:multiLevelType w:val="hybridMultilevel"/>
    <w:tmpl w:val="4C0C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B3896"/>
    <w:multiLevelType w:val="hybridMultilevel"/>
    <w:tmpl w:val="19AEA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84F1C"/>
    <w:multiLevelType w:val="hybridMultilevel"/>
    <w:tmpl w:val="8264B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B6DC9"/>
    <w:multiLevelType w:val="multilevel"/>
    <w:tmpl w:val="202E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D24E60"/>
    <w:multiLevelType w:val="hybridMultilevel"/>
    <w:tmpl w:val="ECFC4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84E48"/>
    <w:multiLevelType w:val="hybridMultilevel"/>
    <w:tmpl w:val="D7067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12"/>
    <w:rsid w:val="00066927"/>
    <w:rsid w:val="00075704"/>
    <w:rsid w:val="0009197A"/>
    <w:rsid w:val="000D334E"/>
    <w:rsid w:val="001A0D54"/>
    <w:rsid w:val="001B0819"/>
    <w:rsid w:val="001B15D1"/>
    <w:rsid w:val="001B496B"/>
    <w:rsid w:val="002847AA"/>
    <w:rsid w:val="002879C7"/>
    <w:rsid w:val="00326821"/>
    <w:rsid w:val="00342361"/>
    <w:rsid w:val="00385740"/>
    <w:rsid w:val="003E793F"/>
    <w:rsid w:val="004571F4"/>
    <w:rsid w:val="00463F9A"/>
    <w:rsid w:val="004762D6"/>
    <w:rsid w:val="004B13AD"/>
    <w:rsid w:val="00515024"/>
    <w:rsid w:val="005201CF"/>
    <w:rsid w:val="005667DB"/>
    <w:rsid w:val="005E7211"/>
    <w:rsid w:val="00656E79"/>
    <w:rsid w:val="006D7254"/>
    <w:rsid w:val="00724A00"/>
    <w:rsid w:val="00734CA1"/>
    <w:rsid w:val="00745AA7"/>
    <w:rsid w:val="0075521E"/>
    <w:rsid w:val="00780661"/>
    <w:rsid w:val="007A1649"/>
    <w:rsid w:val="00855109"/>
    <w:rsid w:val="00903DF9"/>
    <w:rsid w:val="00992F86"/>
    <w:rsid w:val="009B7BB9"/>
    <w:rsid w:val="009C1D54"/>
    <w:rsid w:val="00A2162E"/>
    <w:rsid w:val="00A976A9"/>
    <w:rsid w:val="00AD726F"/>
    <w:rsid w:val="00B71567"/>
    <w:rsid w:val="00BD29F8"/>
    <w:rsid w:val="00CD1DC3"/>
    <w:rsid w:val="00CE123E"/>
    <w:rsid w:val="00D06A48"/>
    <w:rsid w:val="00D64BC9"/>
    <w:rsid w:val="00D7486F"/>
    <w:rsid w:val="00DB67CB"/>
    <w:rsid w:val="00E266B2"/>
    <w:rsid w:val="00E413B1"/>
    <w:rsid w:val="00E54412"/>
    <w:rsid w:val="00E672D3"/>
    <w:rsid w:val="00ED3E13"/>
    <w:rsid w:val="00EF6F1D"/>
    <w:rsid w:val="00F00206"/>
    <w:rsid w:val="00F051EA"/>
    <w:rsid w:val="00F14F46"/>
    <w:rsid w:val="00F5502D"/>
    <w:rsid w:val="00F849EA"/>
    <w:rsid w:val="00F91655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6167"/>
  <w15:chartTrackingRefBased/>
  <w15:docId w15:val="{3C6D5906-586C-4C14-9FBE-07FA77F8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412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D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7D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A16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64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2F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F86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2F8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D3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octoralcollege@surrey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rrey-ac.zoom.us/meeting/register/tJ0rdu2hqTotGNcqLBSmWLoBRsOuXsH2koR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ctoralcollege@surrey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ctoralcollege@surrey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rrey-ac.zoom.us/meeting/register/tJ0rdu2hqTotGNcqLBSmWLoBRsOuXsH2koR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ADEE-2F10-47F0-8E91-30219FD2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Francis</dc:creator>
  <cp:keywords/>
  <dc:description/>
  <cp:lastModifiedBy>Francis, Emma (Doctoral College)</cp:lastModifiedBy>
  <cp:revision>2</cp:revision>
  <dcterms:created xsi:type="dcterms:W3CDTF">2020-11-13T18:37:00Z</dcterms:created>
  <dcterms:modified xsi:type="dcterms:W3CDTF">2020-11-13T18:37:00Z</dcterms:modified>
</cp:coreProperties>
</file>