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394D" w14:textId="67D27B8F" w:rsidR="00AA3EB3" w:rsidRPr="00AE4F3E" w:rsidRDefault="00AA3EB3" w:rsidP="00485128">
      <w:pPr>
        <w:rPr>
          <w:rFonts w:ascii="Calibri" w:hAnsi="Calibri" w:cs="Calibri"/>
        </w:rPr>
      </w:pPr>
    </w:p>
    <w:p w14:paraId="0EC2A13D" w14:textId="694537CB" w:rsidR="00A73E6D" w:rsidRPr="00AE4F3E" w:rsidRDefault="00E80D40" w:rsidP="00445943">
      <w:pPr>
        <w:tabs>
          <w:tab w:val="left" w:pos="1476"/>
        </w:tabs>
        <w:spacing w:after="0"/>
        <w:jc w:val="center"/>
        <w:rPr>
          <w:rFonts w:ascii="Calibri" w:hAnsi="Calibri" w:cs="Calibri"/>
          <w:b/>
          <w:bCs/>
        </w:rPr>
      </w:pPr>
      <w:r w:rsidRPr="00AE4F3E">
        <w:rPr>
          <w:rFonts w:ascii="Calibri" w:hAnsi="Calibri" w:cs="Calibri"/>
          <w:b/>
          <w:bCs/>
          <w:sz w:val="28"/>
          <w:szCs w:val="28"/>
        </w:rPr>
        <w:t>FL</w:t>
      </w:r>
      <w:r w:rsidR="00640052" w:rsidRPr="00AE4F3E">
        <w:rPr>
          <w:rFonts w:ascii="Calibri" w:hAnsi="Calibri" w:cs="Calibri"/>
          <w:b/>
          <w:bCs/>
          <w:sz w:val="28"/>
          <w:szCs w:val="28"/>
        </w:rPr>
        <w:t>UO</w:t>
      </w:r>
      <w:r w:rsidRPr="00AE4F3E">
        <w:rPr>
          <w:rFonts w:ascii="Calibri" w:hAnsi="Calibri" w:cs="Calibri"/>
          <w:b/>
          <w:bCs/>
          <w:sz w:val="28"/>
          <w:szCs w:val="28"/>
        </w:rPr>
        <w:t xml:space="preserve">R DIVERSITY SCHOLARSHIP </w:t>
      </w:r>
      <w:r w:rsidR="00445943" w:rsidRPr="00AE4F3E">
        <w:rPr>
          <w:rFonts w:ascii="Calibri" w:hAnsi="Calibri" w:cs="Calibri"/>
          <w:b/>
          <w:bCs/>
          <w:sz w:val="28"/>
          <w:szCs w:val="28"/>
        </w:rPr>
        <w:t xml:space="preserve">– APPLICATION FORM </w:t>
      </w:r>
      <w:r w:rsidR="00AD372E" w:rsidRPr="00AE4F3E">
        <w:rPr>
          <w:rFonts w:ascii="Calibri" w:hAnsi="Calibri" w:cs="Calibri"/>
          <w:b/>
          <w:bCs/>
          <w:sz w:val="28"/>
          <w:szCs w:val="28"/>
        </w:rPr>
        <w:t>2023</w:t>
      </w:r>
    </w:p>
    <w:p w14:paraId="585FC546" w14:textId="77777777" w:rsidR="001B105F" w:rsidRPr="00AE4F3E" w:rsidRDefault="001B105F" w:rsidP="00AF1057">
      <w:pPr>
        <w:tabs>
          <w:tab w:val="left" w:pos="1476"/>
        </w:tabs>
        <w:jc w:val="both"/>
        <w:rPr>
          <w:rFonts w:ascii="Calibri" w:hAnsi="Calibri" w:cs="Calibri"/>
        </w:rPr>
      </w:pPr>
    </w:p>
    <w:p w14:paraId="404FC287" w14:textId="06DBD3C1" w:rsidR="00C12355" w:rsidRDefault="00640052" w:rsidP="6AF8AFB2">
      <w:pPr>
        <w:tabs>
          <w:tab w:val="left" w:pos="1476"/>
        </w:tabs>
        <w:jc w:val="both"/>
        <w:rPr>
          <w:rFonts w:ascii="Calibri" w:hAnsi="Calibri" w:cs="Calibri"/>
        </w:rPr>
      </w:pPr>
      <w:r w:rsidRPr="00AE4F3E">
        <w:rPr>
          <w:rFonts w:ascii="Calibri" w:hAnsi="Calibri" w:cs="Calibri"/>
        </w:rPr>
        <w:t>The Fluor Diversity Scho</w:t>
      </w:r>
      <w:r w:rsidR="0016597C" w:rsidRPr="00AE4F3E">
        <w:rPr>
          <w:rFonts w:ascii="Calibri" w:hAnsi="Calibri" w:cs="Calibri"/>
        </w:rPr>
        <w:t xml:space="preserve">larship </w:t>
      </w:r>
      <w:r w:rsidR="004C1AB9" w:rsidRPr="00AE4F3E">
        <w:rPr>
          <w:rFonts w:ascii="Calibri" w:hAnsi="Calibri" w:cs="Calibri"/>
        </w:rPr>
        <w:t>will be awarded to</w:t>
      </w:r>
      <w:r w:rsidR="00D362B6" w:rsidRPr="00AE4F3E">
        <w:rPr>
          <w:rFonts w:ascii="Calibri" w:hAnsi="Calibri" w:cs="Calibri"/>
        </w:rPr>
        <w:t xml:space="preserve"> </w:t>
      </w:r>
      <w:r w:rsidR="003D5286" w:rsidRPr="00AE4F3E">
        <w:rPr>
          <w:rFonts w:ascii="Calibri" w:hAnsi="Calibri" w:cs="Calibri"/>
        </w:rPr>
        <w:t>two</w:t>
      </w:r>
      <w:r w:rsidR="007601CF">
        <w:rPr>
          <w:rFonts w:ascii="Calibri" w:hAnsi="Calibri" w:cs="Calibri"/>
        </w:rPr>
        <w:t xml:space="preserve"> undergraduate</w:t>
      </w:r>
      <w:r w:rsidR="004C1AB9" w:rsidRPr="00AE4F3E">
        <w:rPr>
          <w:rFonts w:ascii="Calibri" w:hAnsi="Calibri" w:cs="Calibri"/>
        </w:rPr>
        <w:t xml:space="preserve"> UK </w:t>
      </w:r>
      <w:proofErr w:type="gramStart"/>
      <w:r w:rsidR="004C1AB9" w:rsidRPr="00AE4F3E">
        <w:rPr>
          <w:rFonts w:ascii="Calibri" w:hAnsi="Calibri" w:cs="Calibri"/>
        </w:rPr>
        <w:t>students, and</w:t>
      </w:r>
      <w:proofErr w:type="gramEnd"/>
      <w:r w:rsidR="004C1AB9" w:rsidRPr="00AE4F3E">
        <w:rPr>
          <w:rFonts w:ascii="Calibri" w:hAnsi="Calibri" w:cs="Calibri"/>
        </w:rPr>
        <w:t xml:space="preserve"> provides</w:t>
      </w:r>
      <w:r w:rsidR="00E05C4F" w:rsidRPr="00AE4F3E">
        <w:rPr>
          <w:rFonts w:ascii="Calibri" w:hAnsi="Calibri" w:cs="Calibri"/>
        </w:rPr>
        <w:t xml:space="preserve"> </w:t>
      </w:r>
      <w:r w:rsidR="007601CF">
        <w:rPr>
          <w:rFonts w:ascii="Calibri" w:hAnsi="Calibri" w:cs="Calibri"/>
        </w:rPr>
        <w:t xml:space="preserve">a </w:t>
      </w:r>
      <w:r w:rsidR="00FF5847">
        <w:rPr>
          <w:rFonts w:ascii="Calibri" w:hAnsi="Calibri" w:cs="Calibri"/>
        </w:rPr>
        <w:t xml:space="preserve">scholarship </w:t>
      </w:r>
      <w:r w:rsidR="00B26AB3">
        <w:rPr>
          <w:rFonts w:ascii="Calibri" w:hAnsi="Calibri" w:cs="Calibri"/>
        </w:rPr>
        <w:t xml:space="preserve">to the </w:t>
      </w:r>
      <w:r w:rsidR="007601CF">
        <w:rPr>
          <w:rFonts w:ascii="Calibri" w:hAnsi="Calibri" w:cs="Calibri"/>
        </w:rPr>
        <w:t xml:space="preserve">maximum of </w:t>
      </w:r>
      <w:r w:rsidR="00ED1152" w:rsidRPr="00AE4F3E">
        <w:rPr>
          <w:rFonts w:ascii="Calibri" w:hAnsi="Calibri" w:cs="Calibri"/>
        </w:rPr>
        <w:t>£1</w:t>
      </w:r>
      <w:r w:rsidR="00AC1376" w:rsidRPr="00AE4F3E">
        <w:rPr>
          <w:rFonts w:ascii="Calibri" w:hAnsi="Calibri" w:cs="Calibri"/>
        </w:rPr>
        <w:t>0</w:t>
      </w:r>
      <w:r w:rsidR="00ED1152" w:rsidRPr="00AE4F3E">
        <w:rPr>
          <w:rFonts w:ascii="Calibri" w:hAnsi="Calibri" w:cs="Calibri"/>
        </w:rPr>
        <w:t xml:space="preserve">,000 </w:t>
      </w:r>
      <w:r w:rsidR="00ED1152" w:rsidRPr="008C3F2D">
        <w:rPr>
          <w:rFonts w:ascii="Calibri" w:hAnsi="Calibri" w:cs="Calibri"/>
        </w:rPr>
        <w:t>(</w:t>
      </w:r>
      <w:r w:rsidR="008C3F2D" w:rsidRPr="008C3F2D">
        <w:t xml:space="preserve">£3,000 per year for years 1, 2 and 3 of study, plus £1k towards </w:t>
      </w:r>
      <w:r w:rsidR="008C3F2D" w:rsidRPr="008C3F2D">
        <w:rPr>
          <w:b/>
          <w:bCs/>
        </w:rPr>
        <w:t>either</w:t>
      </w:r>
      <w:r w:rsidR="008C3F2D" w:rsidRPr="008C3F2D">
        <w:t xml:space="preserve"> PTY </w:t>
      </w:r>
      <w:r w:rsidR="008C3F2D" w:rsidRPr="008C3F2D">
        <w:rPr>
          <w:b/>
          <w:bCs/>
        </w:rPr>
        <w:t>or</w:t>
      </w:r>
      <w:r w:rsidR="008C3F2D" w:rsidRPr="008C3F2D">
        <w:t xml:space="preserve"> master’s year</w:t>
      </w:r>
      <w:r w:rsidR="00ED1152" w:rsidRPr="008C3F2D">
        <w:rPr>
          <w:rFonts w:ascii="Calibri" w:hAnsi="Calibri" w:cs="Calibri"/>
        </w:rPr>
        <w:t xml:space="preserve">) </w:t>
      </w:r>
      <w:r w:rsidR="00ED1152" w:rsidRPr="00AE4F3E">
        <w:rPr>
          <w:rFonts w:ascii="Calibri" w:hAnsi="Calibri" w:cs="Calibri"/>
        </w:rPr>
        <w:t>to</w:t>
      </w:r>
      <w:r w:rsidR="007601CF">
        <w:rPr>
          <w:rFonts w:ascii="Calibri" w:hAnsi="Calibri" w:cs="Calibri"/>
        </w:rPr>
        <w:t xml:space="preserve"> </w:t>
      </w:r>
      <w:r w:rsidR="00ED1152" w:rsidRPr="00AE4F3E">
        <w:rPr>
          <w:rFonts w:ascii="Calibri" w:hAnsi="Calibri" w:cs="Calibri"/>
        </w:rPr>
        <w:t>support</w:t>
      </w:r>
      <w:r w:rsidR="007601CF">
        <w:rPr>
          <w:rFonts w:ascii="Calibri" w:hAnsi="Calibri" w:cs="Calibri"/>
        </w:rPr>
        <w:t xml:space="preserve"> </w:t>
      </w:r>
      <w:r w:rsidR="00ED1152" w:rsidRPr="00AE4F3E">
        <w:rPr>
          <w:rFonts w:ascii="Calibri" w:hAnsi="Calibri" w:cs="Calibri"/>
        </w:rPr>
        <w:t>student</w:t>
      </w:r>
      <w:r w:rsidR="004D30B6" w:rsidRPr="00AE4F3E">
        <w:rPr>
          <w:rFonts w:ascii="Calibri" w:hAnsi="Calibri" w:cs="Calibri"/>
        </w:rPr>
        <w:t xml:space="preserve">s </w:t>
      </w:r>
      <w:r w:rsidR="00ED1152" w:rsidRPr="00AE4F3E">
        <w:rPr>
          <w:rFonts w:ascii="Calibri" w:hAnsi="Calibri" w:cs="Calibri"/>
        </w:rPr>
        <w:t>studying</w:t>
      </w:r>
      <w:r w:rsidR="0033042B" w:rsidRPr="00AE4F3E">
        <w:rPr>
          <w:rFonts w:ascii="Calibri" w:hAnsi="Calibri" w:cs="Calibri"/>
        </w:rPr>
        <w:t xml:space="preserve"> </w:t>
      </w:r>
      <w:r w:rsidR="00517E75">
        <w:rPr>
          <w:rFonts w:ascii="Calibri" w:hAnsi="Calibri" w:cs="Calibri"/>
        </w:rPr>
        <w:t xml:space="preserve">for a degree in </w:t>
      </w:r>
      <w:r w:rsidR="00B21C7B" w:rsidRPr="00AE4F3E">
        <w:rPr>
          <w:rFonts w:ascii="Calibri" w:hAnsi="Calibri" w:cs="Calibri"/>
        </w:rPr>
        <w:t xml:space="preserve">Mechanical, Electrical and Electronic, Civil, or Chemical and Process Engineering at the University of Surrey, starting in September 2023. </w:t>
      </w:r>
      <w:r w:rsidR="007D38AC">
        <w:rPr>
          <w:rFonts w:ascii="Calibri" w:hAnsi="Calibri" w:cs="Calibri"/>
        </w:rPr>
        <w:t>Students</w:t>
      </w:r>
      <w:r w:rsidR="00B67B84">
        <w:rPr>
          <w:rFonts w:ascii="Calibri" w:hAnsi="Calibri" w:cs="Calibri"/>
        </w:rPr>
        <w:t xml:space="preserve"> studying</w:t>
      </w:r>
      <w:r w:rsidR="003C6B90">
        <w:rPr>
          <w:rFonts w:ascii="Calibri" w:hAnsi="Calibri" w:cs="Calibri"/>
        </w:rPr>
        <w:t xml:space="preserve"> </w:t>
      </w:r>
      <w:r w:rsidR="007D38AC">
        <w:rPr>
          <w:rFonts w:ascii="Calibri" w:hAnsi="Calibri" w:cs="Calibri"/>
        </w:rPr>
        <w:t xml:space="preserve">for a </w:t>
      </w:r>
      <w:r w:rsidR="00B67B84">
        <w:rPr>
          <w:rStyle w:val="ui-provider"/>
        </w:rPr>
        <w:t xml:space="preserve">BEng or MEng are eligible. </w:t>
      </w:r>
      <w:r w:rsidR="00B21C7B" w:rsidRPr="00AE4F3E">
        <w:rPr>
          <w:rFonts w:ascii="Calibri" w:hAnsi="Calibri" w:cs="Calibri"/>
        </w:rPr>
        <w:t xml:space="preserve">To apply, applicants must be able to demonstrate a household income of less than </w:t>
      </w:r>
      <w:r w:rsidR="009122CF" w:rsidRPr="00AE4F3E">
        <w:rPr>
          <w:rFonts w:ascii="Calibri" w:hAnsi="Calibri" w:cs="Calibri"/>
        </w:rPr>
        <w:t xml:space="preserve">£35,000 and meet at least one of the </w:t>
      </w:r>
      <w:r w:rsidR="00B41F5F" w:rsidRPr="00AE4F3E">
        <w:rPr>
          <w:rFonts w:ascii="Calibri" w:hAnsi="Calibri" w:cs="Calibri"/>
        </w:rPr>
        <w:t xml:space="preserve">criteria for widening participation (see below for further information). </w:t>
      </w:r>
    </w:p>
    <w:p w14:paraId="718A4920" w14:textId="4F8A0E8F" w:rsidR="00126D0A" w:rsidRPr="00AE4F3E" w:rsidRDefault="00126D0A" w:rsidP="6AF8AFB2">
      <w:pPr>
        <w:tabs>
          <w:tab w:val="left" w:pos="1476"/>
        </w:tabs>
        <w:jc w:val="both"/>
        <w:rPr>
          <w:rFonts w:ascii="Calibri" w:hAnsi="Calibri" w:cs="Calibri"/>
        </w:rPr>
      </w:pPr>
      <w:r>
        <w:rPr>
          <w:rFonts w:ascii="Calibri" w:hAnsi="Calibri" w:cs="Calibri"/>
        </w:rPr>
        <w:t>Please note</w:t>
      </w:r>
      <w:r w:rsidR="00D47112">
        <w:rPr>
          <w:rFonts w:ascii="Calibri" w:hAnsi="Calibri" w:cs="Calibri"/>
        </w:rPr>
        <w:t xml:space="preserve">: if you are taking an integrated </w:t>
      </w:r>
      <w:proofErr w:type="gramStart"/>
      <w:r w:rsidR="00D47112">
        <w:rPr>
          <w:rFonts w:ascii="Calibri" w:hAnsi="Calibri" w:cs="Calibri"/>
        </w:rPr>
        <w:t>masters</w:t>
      </w:r>
      <w:proofErr w:type="gramEnd"/>
      <w:r w:rsidR="00D47112">
        <w:rPr>
          <w:rFonts w:ascii="Calibri" w:hAnsi="Calibri" w:cs="Calibri"/>
        </w:rPr>
        <w:t xml:space="preserve"> course</w:t>
      </w:r>
      <w:r w:rsidR="00377FCB">
        <w:rPr>
          <w:rFonts w:ascii="Calibri" w:hAnsi="Calibri" w:cs="Calibri"/>
        </w:rPr>
        <w:t xml:space="preserve"> and a professional training year</w:t>
      </w:r>
      <w:r w:rsidR="00931B72">
        <w:rPr>
          <w:rFonts w:ascii="Calibri" w:hAnsi="Calibri" w:cs="Calibri"/>
        </w:rPr>
        <w:t>,</w:t>
      </w:r>
      <w:r w:rsidR="00377FCB">
        <w:rPr>
          <w:rFonts w:ascii="Calibri" w:hAnsi="Calibri" w:cs="Calibri"/>
        </w:rPr>
        <w:t xml:space="preserve"> you will receive £1,000 for your training year, and no additional funding for your </w:t>
      </w:r>
      <w:r w:rsidR="00557C79">
        <w:rPr>
          <w:rFonts w:ascii="Calibri" w:hAnsi="Calibri" w:cs="Calibri"/>
        </w:rPr>
        <w:t>masters. If you are taking a</w:t>
      </w:r>
      <w:r w:rsidR="001620CB">
        <w:rPr>
          <w:rFonts w:ascii="Calibri" w:hAnsi="Calibri" w:cs="Calibri"/>
        </w:rPr>
        <w:t xml:space="preserve">n </w:t>
      </w:r>
      <w:r w:rsidR="00557C79">
        <w:rPr>
          <w:rFonts w:ascii="Calibri" w:hAnsi="Calibri" w:cs="Calibri"/>
        </w:rPr>
        <w:t xml:space="preserve">integrated </w:t>
      </w:r>
      <w:proofErr w:type="gramStart"/>
      <w:r w:rsidR="00557C79">
        <w:rPr>
          <w:rFonts w:ascii="Calibri" w:hAnsi="Calibri" w:cs="Calibri"/>
        </w:rPr>
        <w:t>masters</w:t>
      </w:r>
      <w:proofErr w:type="gramEnd"/>
      <w:r w:rsidR="00557C79">
        <w:rPr>
          <w:rFonts w:ascii="Calibri" w:hAnsi="Calibri" w:cs="Calibri"/>
        </w:rPr>
        <w:t xml:space="preserve"> course without a professional training year, then you will receive £1,000 towards your masters year. </w:t>
      </w:r>
      <w:r w:rsidR="00BB4704">
        <w:rPr>
          <w:rFonts w:ascii="Calibri" w:hAnsi="Calibri" w:cs="Calibri"/>
        </w:rPr>
        <w:t xml:space="preserve">You will receive a maximum of £10,000 of funding from this scholarship. </w:t>
      </w:r>
    </w:p>
    <w:p w14:paraId="4B41404C" w14:textId="5BF8E2BF" w:rsidR="00F84027" w:rsidRPr="00AE4F3E" w:rsidRDefault="00F84027" w:rsidP="00F84027">
      <w:pPr>
        <w:spacing w:after="60"/>
        <w:rPr>
          <w:rFonts w:ascii="Calibri" w:hAnsi="Calibri" w:cs="Calibri"/>
        </w:rPr>
      </w:pPr>
      <w:r w:rsidRPr="00AE4F3E">
        <w:rPr>
          <w:rFonts w:ascii="Calibri" w:hAnsi="Calibri" w:cs="Calibri"/>
        </w:rPr>
        <w:t xml:space="preserve">To apply, students should complete all three sections of the form below. The closing date for </w:t>
      </w:r>
      <w:r w:rsidR="008366D6" w:rsidRPr="00AE4F3E">
        <w:rPr>
          <w:rFonts w:ascii="Calibri" w:hAnsi="Calibri" w:cs="Calibri"/>
        </w:rPr>
        <w:t xml:space="preserve">the </w:t>
      </w:r>
      <w:r w:rsidRPr="00AE4F3E">
        <w:rPr>
          <w:rFonts w:ascii="Calibri" w:hAnsi="Calibri" w:cs="Calibri"/>
        </w:rPr>
        <w:t xml:space="preserve">receipt of applications is </w:t>
      </w:r>
      <w:r w:rsidRPr="00AE4F3E">
        <w:rPr>
          <w:rFonts w:ascii="Calibri" w:hAnsi="Calibri" w:cs="Calibri"/>
          <w:b/>
          <w:bCs/>
        </w:rPr>
        <w:t>Sunday 8</w:t>
      </w:r>
      <w:r w:rsidRPr="00AE4F3E">
        <w:rPr>
          <w:rFonts w:ascii="Calibri" w:hAnsi="Calibri" w:cs="Calibri"/>
          <w:b/>
          <w:bCs/>
          <w:vertAlign w:val="superscript"/>
        </w:rPr>
        <w:t>th</w:t>
      </w:r>
      <w:r w:rsidRPr="00AE4F3E">
        <w:rPr>
          <w:rFonts w:ascii="Calibri" w:hAnsi="Calibri" w:cs="Calibri"/>
          <w:b/>
          <w:bCs/>
        </w:rPr>
        <w:t xml:space="preserve"> October 2023</w:t>
      </w:r>
      <w:r w:rsidRPr="00AE4F3E">
        <w:rPr>
          <w:rFonts w:ascii="Calibri" w:hAnsi="Calibri" w:cs="Calibri"/>
        </w:rPr>
        <w:t>. Successful students will be notified within the first semester of the 2023/24 academic year.</w:t>
      </w:r>
    </w:p>
    <w:p w14:paraId="1D01B587" w14:textId="77777777" w:rsidR="00F84027" w:rsidRPr="0084303D" w:rsidRDefault="00F84027" w:rsidP="00F84027">
      <w:pPr>
        <w:spacing w:after="60"/>
        <w:rPr>
          <w:rFonts w:cstheme="minorHAnsi"/>
        </w:rPr>
      </w:pPr>
    </w:p>
    <w:p w14:paraId="70968E21" w14:textId="7214FB08" w:rsidR="00F84027" w:rsidRPr="0084303D" w:rsidRDefault="00F84027" w:rsidP="00F84027">
      <w:pPr>
        <w:spacing w:after="60"/>
        <w:rPr>
          <w:rFonts w:cstheme="minorHAnsi"/>
          <w:b/>
          <w:bCs/>
        </w:rPr>
      </w:pPr>
      <w:r w:rsidRPr="0084303D">
        <w:rPr>
          <w:rFonts w:cstheme="minorHAnsi"/>
          <w:b/>
          <w:bCs/>
        </w:rPr>
        <w:t xml:space="preserve">Application form: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08"/>
        <w:gridCol w:w="4508"/>
      </w:tblGrid>
      <w:tr w:rsidR="00E532AA" w:rsidRPr="0084303D" w14:paraId="49668A5B" w14:textId="77777777" w:rsidTr="007A656C">
        <w:tc>
          <w:tcPr>
            <w:tcW w:w="9016" w:type="dxa"/>
            <w:gridSpan w:val="2"/>
            <w:shd w:val="clear" w:color="auto" w:fill="000000" w:themeFill="text1"/>
          </w:tcPr>
          <w:p w14:paraId="07C91CE7" w14:textId="77777777" w:rsidR="00E532AA" w:rsidRPr="0084303D" w:rsidRDefault="00E532AA" w:rsidP="0084303D">
            <w:pPr>
              <w:tabs>
                <w:tab w:val="left" w:pos="1476"/>
              </w:tabs>
              <w:rPr>
                <w:rFonts w:cstheme="minorHAnsi"/>
                <w:b/>
              </w:rPr>
            </w:pPr>
            <w:r w:rsidRPr="0084303D">
              <w:rPr>
                <w:rFonts w:cstheme="minorHAnsi"/>
                <w:b/>
              </w:rPr>
              <w:t>Section 1: Personal information</w:t>
            </w:r>
          </w:p>
        </w:tc>
      </w:tr>
      <w:tr w:rsidR="00E532AA" w:rsidRPr="0084303D" w14:paraId="27F5C9CE" w14:textId="77777777" w:rsidTr="007A656C">
        <w:tc>
          <w:tcPr>
            <w:tcW w:w="4508" w:type="dxa"/>
          </w:tcPr>
          <w:p w14:paraId="7DD6A6FD" w14:textId="77777777" w:rsidR="00E532AA" w:rsidRPr="0084303D" w:rsidRDefault="00E532AA" w:rsidP="007A656C">
            <w:pPr>
              <w:tabs>
                <w:tab w:val="left" w:pos="1476"/>
              </w:tabs>
              <w:rPr>
                <w:rFonts w:cstheme="minorHAnsi"/>
              </w:rPr>
            </w:pPr>
            <w:r w:rsidRPr="0084303D">
              <w:rPr>
                <w:rFonts w:cstheme="minorHAnsi"/>
                <w:b/>
              </w:rPr>
              <w:t>First name:</w:t>
            </w:r>
            <w:r w:rsidRPr="0084303D">
              <w:rPr>
                <w:rFonts w:cstheme="minorHAnsi"/>
              </w:rPr>
              <w:t xml:space="preserve">        </w:t>
            </w:r>
          </w:p>
        </w:tc>
        <w:tc>
          <w:tcPr>
            <w:tcW w:w="4508" w:type="dxa"/>
          </w:tcPr>
          <w:p w14:paraId="2ED12143" w14:textId="77777777" w:rsidR="00E532AA" w:rsidRPr="0084303D" w:rsidRDefault="00E532AA" w:rsidP="007A656C">
            <w:pPr>
              <w:tabs>
                <w:tab w:val="left" w:pos="1476"/>
              </w:tabs>
              <w:rPr>
                <w:rFonts w:cstheme="minorHAnsi"/>
              </w:rPr>
            </w:pPr>
            <w:r w:rsidRPr="0084303D">
              <w:rPr>
                <w:rFonts w:cstheme="minorHAnsi"/>
                <w:b/>
              </w:rPr>
              <w:t>Surname:</w:t>
            </w:r>
            <w:r w:rsidRPr="0084303D">
              <w:rPr>
                <w:rFonts w:cstheme="minorHAnsi"/>
              </w:rPr>
              <w:t xml:space="preserve">          </w:t>
            </w:r>
          </w:p>
        </w:tc>
      </w:tr>
      <w:tr w:rsidR="00E532AA" w:rsidRPr="0084303D" w14:paraId="71CED23C" w14:textId="77777777" w:rsidTr="007A656C">
        <w:tc>
          <w:tcPr>
            <w:tcW w:w="9016" w:type="dxa"/>
            <w:gridSpan w:val="2"/>
          </w:tcPr>
          <w:p w14:paraId="1B4B9BBC" w14:textId="77777777" w:rsidR="00E532AA" w:rsidRPr="0084303D" w:rsidRDefault="00E532AA" w:rsidP="007A656C">
            <w:pPr>
              <w:tabs>
                <w:tab w:val="left" w:pos="1476"/>
              </w:tabs>
              <w:rPr>
                <w:rFonts w:cstheme="minorHAnsi"/>
              </w:rPr>
            </w:pPr>
            <w:r w:rsidRPr="0084303D">
              <w:rPr>
                <w:rFonts w:cstheme="minorHAnsi"/>
                <w:b/>
              </w:rPr>
              <w:t>Address:</w:t>
            </w:r>
            <w:r w:rsidRPr="0084303D">
              <w:rPr>
                <w:rFonts w:cstheme="minorHAnsi"/>
              </w:rPr>
              <w:t xml:space="preserve">             </w:t>
            </w:r>
          </w:p>
          <w:p w14:paraId="3EA2421B" w14:textId="77777777" w:rsidR="00E532AA" w:rsidRPr="0084303D" w:rsidRDefault="00E532AA" w:rsidP="007A656C">
            <w:pPr>
              <w:tabs>
                <w:tab w:val="left" w:pos="1476"/>
              </w:tabs>
              <w:rPr>
                <w:rFonts w:cstheme="minorHAnsi"/>
              </w:rPr>
            </w:pPr>
            <w:r w:rsidRPr="0084303D">
              <w:rPr>
                <w:rFonts w:cstheme="minorHAnsi"/>
              </w:rPr>
              <w:t xml:space="preserve">        </w:t>
            </w:r>
          </w:p>
        </w:tc>
      </w:tr>
      <w:tr w:rsidR="00E532AA" w:rsidRPr="0084303D" w14:paraId="7D6A156A" w14:textId="77777777" w:rsidTr="007A656C">
        <w:tc>
          <w:tcPr>
            <w:tcW w:w="4508" w:type="dxa"/>
          </w:tcPr>
          <w:p w14:paraId="26642C21" w14:textId="77777777" w:rsidR="00E532AA" w:rsidRPr="0084303D" w:rsidRDefault="00E532AA" w:rsidP="007A656C">
            <w:pPr>
              <w:tabs>
                <w:tab w:val="left" w:pos="1476"/>
              </w:tabs>
              <w:rPr>
                <w:rFonts w:cstheme="minorHAnsi"/>
                <w:b/>
              </w:rPr>
            </w:pPr>
          </w:p>
        </w:tc>
        <w:tc>
          <w:tcPr>
            <w:tcW w:w="4508" w:type="dxa"/>
          </w:tcPr>
          <w:p w14:paraId="6BFDA9DB" w14:textId="77777777" w:rsidR="00E532AA" w:rsidRPr="0084303D" w:rsidRDefault="00E532AA" w:rsidP="007A656C">
            <w:pPr>
              <w:tabs>
                <w:tab w:val="left" w:pos="1476"/>
              </w:tabs>
              <w:rPr>
                <w:rFonts w:cstheme="minorHAnsi"/>
                <w:b/>
              </w:rPr>
            </w:pPr>
            <w:r w:rsidRPr="0084303D">
              <w:rPr>
                <w:rFonts w:cstheme="minorHAnsi"/>
                <w:b/>
              </w:rPr>
              <w:t>Postcode:</w:t>
            </w:r>
            <w:r w:rsidRPr="0084303D">
              <w:rPr>
                <w:rFonts w:cstheme="minorHAnsi"/>
              </w:rPr>
              <w:t xml:space="preserve">  </w:t>
            </w:r>
          </w:p>
        </w:tc>
      </w:tr>
      <w:tr w:rsidR="00E532AA" w:rsidRPr="0084303D" w14:paraId="2BA9EED5" w14:textId="77777777" w:rsidTr="007A656C">
        <w:tc>
          <w:tcPr>
            <w:tcW w:w="4508" w:type="dxa"/>
          </w:tcPr>
          <w:p w14:paraId="69C48236" w14:textId="77777777" w:rsidR="00E532AA" w:rsidRPr="0084303D" w:rsidRDefault="00E532AA" w:rsidP="007A656C">
            <w:pPr>
              <w:tabs>
                <w:tab w:val="left" w:pos="1476"/>
              </w:tabs>
              <w:rPr>
                <w:rFonts w:cstheme="minorHAnsi"/>
              </w:rPr>
            </w:pPr>
            <w:r w:rsidRPr="0084303D">
              <w:rPr>
                <w:rFonts w:cstheme="minorHAnsi"/>
                <w:b/>
              </w:rPr>
              <w:t>Mobile phone no.:</w:t>
            </w:r>
            <w:r w:rsidRPr="0084303D">
              <w:rPr>
                <w:rFonts w:cstheme="minorHAnsi"/>
              </w:rPr>
              <w:t xml:space="preserve">               </w:t>
            </w:r>
          </w:p>
        </w:tc>
        <w:tc>
          <w:tcPr>
            <w:tcW w:w="4508" w:type="dxa"/>
          </w:tcPr>
          <w:p w14:paraId="32C43174" w14:textId="77777777" w:rsidR="00E532AA" w:rsidRPr="0084303D" w:rsidRDefault="00E532AA" w:rsidP="007A656C">
            <w:pPr>
              <w:tabs>
                <w:tab w:val="left" w:pos="1476"/>
              </w:tabs>
              <w:rPr>
                <w:rFonts w:cstheme="minorHAnsi"/>
                <w:b/>
                <w:bCs/>
              </w:rPr>
            </w:pPr>
            <w:r w:rsidRPr="0084303D">
              <w:rPr>
                <w:rFonts w:cstheme="minorHAnsi"/>
                <w:b/>
                <w:bCs/>
              </w:rPr>
              <w:t xml:space="preserve">Email address:                 </w:t>
            </w:r>
          </w:p>
        </w:tc>
      </w:tr>
      <w:tr w:rsidR="00E532AA" w:rsidRPr="0084303D" w14:paraId="335B29BD" w14:textId="77777777" w:rsidTr="007A656C">
        <w:tc>
          <w:tcPr>
            <w:tcW w:w="4508" w:type="dxa"/>
          </w:tcPr>
          <w:p w14:paraId="313C23FE" w14:textId="77777777" w:rsidR="00E532AA" w:rsidRPr="0084303D" w:rsidRDefault="00E532AA" w:rsidP="007A656C">
            <w:pPr>
              <w:tabs>
                <w:tab w:val="left" w:pos="1476"/>
              </w:tabs>
              <w:rPr>
                <w:rFonts w:cstheme="minorHAnsi"/>
              </w:rPr>
            </w:pPr>
            <w:r w:rsidRPr="0084303D">
              <w:rPr>
                <w:rFonts w:cstheme="minorHAnsi"/>
                <w:b/>
              </w:rPr>
              <w:t>Date of birth (DD/MM/YYYY):</w:t>
            </w:r>
          </w:p>
        </w:tc>
        <w:tc>
          <w:tcPr>
            <w:tcW w:w="4508" w:type="dxa"/>
          </w:tcPr>
          <w:p w14:paraId="6B3D8D1B" w14:textId="77777777" w:rsidR="00E532AA" w:rsidRPr="0084303D" w:rsidRDefault="00E532AA" w:rsidP="007A656C">
            <w:pPr>
              <w:tabs>
                <w:tab w:val="left" w:pos="1476"/>
              </w:tabs>
              <w:rPr>
                <w:rFonts w:cstheme="minorHAnsi"/>
                <w:b/>
                <w:bCs/>
              </w:rPr>
            </w:pPr>
            <w:r w:rsidRPr="0084303D">
              <w:rPr>
                <w:rFonts w:cstheme="minorHAnsi"/>
                <w:b/>
                <w:bCs/>
              </w:rPr>
              <w:t xml:space="preserve">Student URN Number (7 digits) or UCAS ref no.:   </w:t>
            </w:r>
          </w:p>
        </w:tc>
      </w:tr>
      <w:tr w:rsidR="00E532AA" w:rsidRPr="0084303D" w14:paraId="4A9242E6" w14:textId="77777777" w:rsidTr="007A656C">
        <w:tc>
          <w:tcPr>
            <w:tcW w:w="9016" w:type="dxa"/>
            <w:gridSpan w:val="2"/>
          </w:tcPr>
          <w:p w14:paraId="4B5D04E9" w14:textId="0C8DD12A" w:rsidR="00E532AA" w:rsidRPr="0084303D" w:rsidRDefault="003642E6" w:rsidP="007A656C">
            <w:pPr>
              <w:rPr>
                <w:rFonts w:cstheme="minorHAnsi"/>
                <w:b/>
                <w:bCs/>
              </w:rPr>
            </w:pPr>
            <w:r>
              <w:rPr>
                <w:rFonts w:cstheme="minorHAnsi"/>
                <w:b/>
                <w:bCs/>
              </w:rPr>
              <w:t>Academic</w:t>
            </w:r>
            <w:r w:rsidR="00E532AA" w:rsidRPr="0084303D">
              <w:rPr>
                <w:rFonts w:cstheme="minorHAnsi"/>
                <w:b/>
                <w:bCs/>
              </w:rPr>
              <w:t xml:space="preserve"> course:</w:t>
            </w:r>
          </w:p>
        </w:tc>
      </w:tr>
    </w:tbl>
    <w:p w14:paraId="5C0D0687" w14:textId="77777777" w:rsidR="00F84027" w:rsidRPr="0084303D" w:rsidRDefault="00F84027" w:rsidP="00F84027">
      <w:pPr>
        <w:spacing w:after="60"/>
        <w:rPr>
          <w:rFonts w:cstheme="minorHAnsi"/>
          <w:b/>
          <w:bCs/>
        </w:rPr>
      </w:pPr>
    </w:p>
    <w:tbl>
      <w:tblPr>
        <w:tblStyle w:val="TableGrid"/>
        <w:tblW w:w="0" w:type="auto"/>
        <w:tblLook w:val="04A0" w:firstRow="1" w:lastRow="0" w:firstColumn="1" w:lastColumn="0" w:noHBand="0" w:noVBand="1"/>
      </w:tblPr>
      <w:tblGrid>
        <w:gridCol w:w="9016"/>
      </w:tblGrid>
      <w:tr w:rsidR="002B7E9E" w:rsidRPr="0084303D" w14:paraId="30E987EC" w14:textId="77777777" w:rsidTr="007A656C">
        <w:tc>
          <w:tcPr>
            <w:tcW w:w="9016" w:type="dxa"/>
            <w:shd w:val="clear" w:color="auto" w:fill="000000" w:themeFill="text1"/>
          </w:tcPr>
          <w:p w14:paraId="21A42343" w14:textId="77777777" w:rsidR="002B7E9E" w:rsidRPr="0084303D" w:rsidRDefault="002B7E9E" w:rsidP="007A656C">
            <w:pPr>
              <w:tabs>
                <w:tab w:val="left" w:pos="1476"/>
              </w:tabs>
              <w:rPr>
                <w:rFonts w:cstheme="minorHAnsi"/>
              </w:rPr>
            </w:pPr>
            <w:r w:rsidRPr="0084303D">
              <w:rPr>
                <w:rFonts w:cstheme="minorHAnsi"/>
                <w:b/>
              </w:rPr>
              <w:t xml:space="preserve">Eligibility Criteria: </w:t>
            </w:r>
          </w:p>
        </w:tc>
      </w:tr>
      <w:tr w:rsidR="002B7E9E" w:rsidRPr="0084303D" w14:paraId="2C313BA3" w14:textId="77777777" w:rsidTr="007A656C">
        <w:trPr>
          <w:trHeight w:val="1457"/>
        </w:trPr>
        <w:tc>
          <w:tcPr>
            <w:tcW w:w="9016" w:type="dxa"/>
          </w:tcPr>
          <w:p w14:paraId="4DC0B3C2" w14:textId="77777777" w:rsidR="002B7E9E" w:rsidRPr="0084303D" w:rsidRDefault="002B7E9E" w:rsidP="002B7E9E">
            <w:pPr>
              <w:tabs>
                <w:tab w:val="left" w:pos="1476"/>
              </w:tabs>
              <w:rPr>
                <w:rFonts w:cstheme="minorHAnsi"/>
              </w:rPr>
            </w:pPr>
            <w:r w:rsidRPr="0084303D">
              <w:rPr>
                <w:rFonts w:cstheme="minorHAnsi"/>
              </w:rPr>
              <w:t>Applicants must meet the following criteria:</w:t>
            </w:r>
          </w:p>
          <w:p w14:paraId="74BD085E" w14:textId="3E0175A4" w:rsidR="002B7E9E" w:rsidRPr="0084303D" w:rsidRDefault="002B7E9E" w:rsidP="002B7E9E">
            <w:pPr>
              <w:pStyle w:val="ListParagraph"/>
              <w:numPr>
                <w:ilvl w:val="0"/>
                <w:numId w:val="7"/>
              </w:numPr>
              <w:tabs>
                <w:tab w:val="left" w:pos="1476"/>
              </w:tabs>
              <w:rPr>
                <w:rFonts w:cstheme="minorHAnsi"/>
              </w:rPr>
            </w:pPr>
            <w:r w:rsidRPr="0084303D">
              <w:rPr>
                <w:rFonts w:cstheme="minorHAnsi"/>
              </w:rPr>
              <w:t xml:space="preserve"> Demonstrate a household income of less than £</w:t>
            </w:r>
            <w:proofErr w:type="gramStart"/>
            <w:r w:rsidR="00E073B2">
              <w:rPr>
                <w:rFonts w:cstheme="minorHAnsi"/>
              </w:rPr>
              <w:t>35</w:t>
            </w:r>
            <w:r w:rsidRPr="0084303D">
              <w:rPr>
                <w:rFonts w:cstheme="minorHAnsi"/>
              </w:rPr>
              <w:t>K</w:t>
            </w:r>
            <w:proofErr w:type="gramEnd"/>
            <w:r w:rsidRPr="0084303D">
              <w:rPr>
                <w:rFonts w:cstheme="minorHAnsi"/>
              </w:rPr>
              <w:t xml:space="preserve"> </w:t>
            </w:r>
          </w:p>
          <w:p w14:paraId="12F6F7C3" w14:textId="77777777" w:rsidR="002B7E9E" w:rsidRPr="0084303D" w:rsidRDefault="002B7E9E" w:rsidP="002B7E9E">
            <w:pPr>
              <w:tabs>
                <w:tab w:val="left" w:pos="1476"/>
              </w:tabs>
              <w:jc w:val="both"/>
              <w:rPr>
                <w:rFonts w:cstheme="minorHAnsi"/>
              </w:rPr>
            </w:pPr>
            <w:r w:rsidRPr="0084303D">
              <w:rPr>
                <w:rFonts w:cstheme="minorHAnsi"/>
              </w:rPr>
              <w:t>and/or</w:t>
            </w:r>
          </w:p>
          <w:p w14:paraId="2BACD751" w14:textId="266B4CCD" w:rsidR="002B7E9E" w:rsidRPr="0084303D" w:rsidRDefault="002B7E9E" w:rsidP="002B7E9E">
            <w:pPr>
              <w:pStyle w:val="ListParagraph"/>
              <w:numPr>
                <w:ilvl w:val="0"/>
                <w:numId w:val="7"/>
              </w:numPr>
              <w:tabs>
                <w:tab w:val="left" w:pos="1476"/>
              </w:tabs>
              <w:rPr>
                <w:rFonts w:cstheme="minorHAnsi"/>
              </w:rPr>
            </w:pPr>
            <w:r w:rsidRPr="0084303D">
              <w:rPr>
                <w:rFonts w:cstheme="minorHAnsi"/>
              </w:rPr>
              <w:t>meet any of the criteria for widening participation</w:t>
            </w:r>
            <w:r w:rsidR="00AB0E59" w:rsidRPr="0084303D">
              <w:rPr>
                <w:rFonts w:cstheme="minorHAnsi"/>
              </w:rPr>
              <w:t>. Please tick the box/boxes that apply below</w:t>
            </w:r>
            <w:r w:rsidR="00687DDA" w:rsidRPr="0084303D">
              <w:rPr>
                <w:rFonts w:cstheme="minorHAnsi"/>
              </w:rPr>
              <w:t>:</w:t>
            </w:r>
          </w:p>
          <w:p w14:paraId="520D6A5A" w14:textId="22346F78" w:rsidR="00687DDA" w:rsidRPr="0084303D" w:rsidRDefault="00A72200" w:rsidP="00BD4216">
            <w:pPr>
              <w:shd w:val="clear" w:color="auto" w:fill="FFFFFF"/>
              <w:spacing w:before="75" w:after="75"/>
              <w:rPr>
                <w:rFonts w:cstheme="minorHAnsi"/>
                <w:color w:val="000000" w:themeColor="text1"/>
              </w:rPr>
            </w:pPr>
            <w:r w:rsidRPr="0084303D">
              <w:rPr>
                <w:rFonts w:ascii="Segoe UI Symbol" w:eastAsia="MS Gothic" w:hAnsi="Segoe UI Symbol" w:cs="Segoe UI Symbol"/>
                <w:color w:val="000000" w:themeColor="text1"/>
              </w:rPr>
              <w:t>☐</w:t>
            </w:r>
            <w:r w:rsidRPr="0084303D">
              <w:rPr>
                <w:rFonts w:eastAsia="MS Gothic" w:cstheme="minorHAnsi"/>
                <w:color w:val="000000" w:themeColor="text1"/>
              </w:rPr>
              <w:t xml:space="preserve"> </w:t>
            </w:r>
            <w:r w:rsidR="00D67CE4" w:rsidRPr="0084303D">
              <w:rPr>
                <w:rFonts w:cstheme="minorHAnsi"/>
                <w:color w:val="000000" w:themeColor="text1"/>
              </w:rPr>
              <w:t xml:space="preserve">From a </w:t>
            </w:r>
            <w:r w:rsidR="00687DDA" w:rsidRPr="0084303D">
              <w:rPr>
                <w:rFonts w:cstheme="minorHAnsi"/>
                <w:color w:val="000000" w:themeColor="text1"/>
              </w:rPr>
              <w:t xml:space="preserve">Low Participation Neighbourhoods (LPNs, defined as POLAR4 Quintiles 1 and 2 by </w:t>
            </w:r>
            <w:proofErr w:type="spellStart"/>
            <w:r w:rsidR="00687DDA" w:rsidRPr="0084303D">
              <w:rPr>
                <w:rFonts w:cstheme="minorHAnsi"/>
                <w:color w:val="000000" w:themeColor="text1"/>
              </w:rPr>
              <w:t>OfS</w:t>
            </w:r>
            <w:proofErr w:type="spellEnd"/>
            <w:r w:rsidR="00687DDA" w:rsidRPr="0084303D">
              <w:rPr>
                <w:rFonts w:cstheme="minorHAnsi"/>
                <w:color w:val="000000" w:themeColor="text1"/>
              </w:rPr>
              <w:t>*</w:t>
            </w:r>
          </w:p>
          <w:p w14:paraId="67B5E6FE" w14:textId="2FFB7117" w:rsidR="00687DDA" w:rsidRPr="0084303D" w:rsidRDefault="00D67CE4" w:rsidP="00D67CE4">
            <w:pPr>
              <w:shd w:val="clear" w:color="auto" w:fill="FFFFFF"/>
              <w:spacing w:before="75" w:after="75"/>
              <w:rPr>
                <w:rFonts w:cstheme="minorHAnsi"/>
                <w:color w:val="000000" w:themeColor="text1"/>
              </w:rPr>
            </w:pPr>
            <w:r w:rsidRPr="0084303D">
              <w:rPr>
                <w:rFonts w:ascii="Segoe UI Symbol" w:eastAsia="MS Gothic" w:hAnsi="Segoe UI Symbol" w:cs="Segoe UI Symbol"/>
                <w:color w:val="000000" w:themeColor="text1"/>
              </w:rPr>
              <w:t>☐</w:t>
            </w:r>
            <w:r w:rsidR="00C445A3" w:rsidRPr="0084303D">
              <w:rPr>
                <w:rFonts w:eastAsia="MS Gothic" w:cstheme="minorHAnsi"/>
                <w:color w:val="000000" w:themeColor="text1"/>
              </w:rPr>
              <w:t xml:space="preserve"> </w:t>
            </w:r>
            <w:r w:rsidR="00BD4216" w:rsidRPr="0084303D">
              <w:rPr>
                <w:rFonts w:eastAsia="MS Gothic" w:cstheme="minorHAnsi"/>
                <w:color w:val="000000" w:themeColor="text1"/>
              </w:rPr>
              <w:t>F</w:t>
            </w:r>
            <w:r w:rsidR="00687DDA" w:rsidRPr="0084303D">
              <w:rPr>
                <w:rFonts w:cstheme="minorHAnsi"/>
                <w:color w:val="000000" w:themeColor="text1"/>
              </w:rPr>
              <w:t>rom an area of high deprivation (Index of Multiple Deprivation, IMD) Quintiles 1</w:t>
            </w:r>
            <w:r w:rsidR="00C445A3" w:rsidRPr="0084303D">
              <w:rPr>
                <w:rFonts w:cstheme="minorHAnsi"/>
                <w:color w:val="000000" w:themeColor="text1"/>
              </w:rPr>
              <w:t xml:space="preserve"> </w:t>
            </w:r>
            <w:r w:rsidR="00687DDA" w:rsidRPr="0084303D">
              <w:rPr>
                <w:rFonts w:cstheme="minorHAnsi"/>
                <w:color w:val="000000" w:themeColor="text1"/>
              </w:rPr>
              <w:t>and 2**</w:t>
            </w:r>
          </w:p>
          <w:p w14:paraId="486B987B" w14:textId="3A9896ED" w:rsidR="00687DDA" w:rsidRPr="0084303D" w:rsidRDefault="00C445A3" w:rsidP="00C445A3">
            <w:pPr>
              <w:shd w:val="clear" w:color="auto" w:fill="FFFFFF"/>
              <w:spacing w:before="75" w:after="75"/>
              <w:rPr>
                <w:rFonts w:eastAsia="MS Gothic" w:cstheme="minorHAnsi"/>
                <w:color w:val="000000" w:themeColor="text1"/>
              </w:rPr>
            </w:pPr>
            <w:r w:rsidRPr="0084303D">
              <w:rPr>
                <w:rFonts w:ascii="Segoe UI Symbol" w:eastAsia="MS Gothic" w:hAnsi="Segoe UI Symbol" w:cs="Segoe UI Symbol"/>
                <w:color w:val="000000" w:themeColor="text1"/>
              </w:rPr>
              <w:t>☐</w:t>
            </w:r>
            <w:r w:rsidRPr="0084303D">
              <w:rPr>
                <w:rFonts w:eastAsia="MS Gothic" w:cstheme="minorHAnsi"/>
                <w:color w:val="000000" w:themeColor="text1"/>
              </w:rPr>
              <w:t xml:space="preserve"> Care leaver </w:t>
            </w:r>
            <w:r w:rsidR="0050364A" w:rsidRPr="0084303D">
              <w:rPr>
                <w:rFonts w:eastAsia="MS Gothic" w:cstheme="minorHAnsi"/>
                <w:color w:val="000000" w:themeColor="text1"/>
              </w:rPr>
              <w:t xml:space="preserve">or </w:t>
            </w:r>
            <w:r w:rsidRPr="0084303D">
              <w:rPr>
                <w:rFonts w:eastAsia="MS Gothic" w:cstheme="minorHAnsi"/>
                <w:color w:val="000000" w:themeColor="text1"/>
              </w:rPr>
              <w:t xml:space="preserve">in local authority care </w:t>
            </w:r>
          </w:p>
          <w:p w14:paraId="6BAE43B8" w14:textId="74064EFF" w:rsidR="00C445A3" w:rsidRPr="0084303D" w:rsidRDefault="00C445A3" w:rsidP="00C445A3">
            <w:pPr>
              <w:shd w:val="clear" w:color="auto" w:fill="FFFFFF"/>
              <w:spacing w:before="75" w:after="75"/>
              <w:rPr>
                <w:rFonts w:eastAsia="MS Gothic" w:cstheme="minorHAnsi"/>
                <w:color w:val="000000" w:themeColor="text1"/>
              </w:rPr>
            </w:pPr>
            <w:r w:rsidRPr="0084303D">
              <w:rPr>
                <w:rFonts w:ascii="Segoe UI Symbol" w:eastAsia="MS Gothic" w:hAnsi="Segoe UI Symbol" w:cs="Segoe UI Symbol"/>
                <w:color w:val="000000" w:themeColor="text1"/>
              </w:rPr>
              <w:t>☐</w:t>
            </w:r>
            <w:r w:rsidR="00BD4216" w:rsidRPr="0084303D">
              <w:rPr>
                <w:rFonts w:eastAsia="MS Gothic" w:cstheme="minorHAnsi"/>
                <w:color w:val="000000" w:themeColor="text1"/>
              </w:rPr>
              <w:t xml:space="preserve"> From a family where parents/carers are in non-professional households (NS-SEC groups 4-8)</w:t>
            </w:r>
          </w:p>
          <w:p w14:paraId="51A74815" w14:textId="063FB30C" w:rsidR="00BD4216" w:rsidRPr="0084303D" w:rsidRDefault="00BD4216" w:rsidP="00C445A3">
            <w:pPr>
              <w:shd w:val="clear" w:color="auto" w:fill="FFFFFF"/>
              <w:spacing w:before="75" w:after="75"/>
              <w:rPr>
                <w:rFonts w:eastAsia="MS Gothic" w:cstheme="minorHAnsi"/>
                <w:color w:val="000000" w:themeColor="text1"/>
              </w:rPr>
            </w:pPr>
            <w:r w:rsidRPr="0084303D">
              <w:rPr>
                <w:rFonts w:ascii="Segoe UI Symbol" w:eastAsia="MS Gothic" w:hAnsi="Segoe UI Symbol" w:cs="Segoe UI Symbol"/>
                <w:color w:val="000000" w:themeColor="text1"/>
              </w:rPr>
              <w:t>☐</w:t>
            </w:r>
            <w:r w:rsidRPr="0084303D">
              <w:rPr>
                <w:rFonts w:eastAsia="MS Gothic" w:cstheme="minorHAnsi"/>
                <w:color w:val="000000" w:themeColor="text1"/>
              </w:rPr>
              <w:t xml:space="preserve"> From a family with no parental history of higher education participation </w:t>
            </w:r>
          </w:p>
          <w:p w14:paraId="129DCF9B" w14:textId="64DA8D55" w:rsidR="00BD4216" w:rsidRPr="0084303D" w:rsidRDefault="00BD4216" w:rsidP="00C445A3">
            <w:pPr>
              <w:shd w:val="clear" w:color="auto" w:fill="FFFFFF"/>
              <w:spacing w:before="75" w:after="75"/>
              <w:rPr>
                <w:rFonts w:eastAsia="MS Gothic" w:cstheme="minorHAnsi"/>
                <w:color w:val="000000" w:themeColor="text1"/>
              </w:rPr>
            </w:pPr>
            <w:r w:rsidRPr="0084303D">
              <w:rPr>
                <w:rFonts w:ascii="Segoe UI Symbol" w:eastAsia="MS Gothic" w:hAnsi="Segoe UI Symbol" w:cs="Segoe UI Symbol"/>
                <w:color w:val="000000" w:themeColor="text1"/>
              </w:rPr>
              <w:t>☐</w:t>
            </w:r>
            <w:r w:rsidRPr="0084303D">
              <w:rPr>
                <w:rFonts w:eastAsia="MS Gothic" w:cstheme="minorHAnsi"/>
                <w:color w:val="000000" w:themeColor="text1"/>
              </w:rPr>
              <w:t xml:space="preserve"> Classed as having a disability </w:t>
            </w:r>
          </w:p>
          <w:p w14:paraId="7D60CC64" w14:textId="10BB16AA" w:rsidR="00BD4216" w:rsidRPr="0084303D" w:rsidRDefault="00BD4216" w:rsidP="00C445A3">
            <w:pPr>
              <w:shd w:val="clear" w:color="auto" w:fill="FFFFFF"/>
              <w:spacing w:before="75" w:after="75"/>
              <w:rPr>
                <w:rFonts w:eastAsia="MS Gothic" w:cstheme="minorHAnsi"/>
                <w:color w:val="000000" w:themeColor="text1"/>
              </w:rPr>
            </w:pPr>
            <w:r w:rsidRPr="0084303D">
              <w:rPr>
                <w:rFonts w:ascii="Segoe UI Symbol" w:eastAsia="MS Gothic" w:hAnsi="Segoe UI Symbol" w:cs="Segoe UI Symbol"/>
                <w:color w:val="000000" w:themeColor="text1"/>
              </w:rPr>
              <w:t>☐</w:t>
            </w:r>
            <w:r w:rsidRPr="0084303D">
              <w:rPr>
                <w:rFonts w:eastAsia="MS Gothic" w:cstheme="minorHAnsi"/>
                <w:color w:val="000000" w:themeColor="text1"/>
              </w:rPr>
              <w:t xml:space="preserve"> Young carer </w:t>
            </w:r>
          </w:p>
          <w:p w14:paraId="4E573362" w14:textId="74889CDD" w:rsidR="00BD4216" w:rsidRPr="0084303D" w:rsidRDefault="00BD4216" w:rsidP="00C445A3">
            <w:pPr>
              <w:shd w:val="clear" w:color="auto" w:fill="FFFFFF"/>
              <w:spacing w:before="75" w:after="75"/>
              <w:rPr>
                <w:rFonts w:eastAsia="MS Gothic" w:cstheme="minorHAnsi"/>
                <w:color w:val="000000" w:themeColor="text1"/>
              </w:rPr>
            </w:pPr>
            <w:r w:rsidRPr="0084303D">
              <w:rPr>
                <w:rFonts w:ascii="Segoe UI Symbol" w:eastAsia="MS Gothic" w:hAnsi="Segoe UI Symbol" w:cs="Segoe UI Symbol"/>
                <w:color w:val="000000" w:themeColor="text1"/>
              </w:rPr>
              <w:lastRenderedPageBreak/>
              <w:t>☐</w:t>
            </w:r>
            <w:r w:rsidRPr="0084303D">
              <w:rPr>
                <w:rFonts w:eastAsia="MS Gothic" w:cstheme="minorHAnsi"/>
                <w:color w:val="000000" w:themeColor="text1"/>
              </w:rPr>
              <w:t xml:space="preserve"> Mature learner </w:t>
            </w:r>
          </w:p>
          <w:p w14:paraId="114474DA" w14:textId="0C5A4450" w:rsidR="00BD4216" w:rsidRPr="0084303D" w:rsidRDefault="00BD4216" w:rsidP="00C445A3">
            <w:pPr>
              <w:shd w:val="clear" w:color="auto" w:fill="FFFFFF"/>
              <w:spacing w:before="75" w:after="75"/>
              <w:rPr>
                <w:rFonts w:eastAsia="MS Gothic" w:cstheme="minorHAnsi"/>
                <w:color w:val="000000" w:themeColor="text1"/>
              </w:rPr>
            </w:pPr>
            <w:r w:rsidRPr="0084303D">
              <w:rPr>
                <w:rFonts w:ascii="Segoe UI Symbol" w:eastAsia="MS Gothic" w:hAnsi="Segoe UI Symbol" w:cs="Segoe UI Symbol"/>
                <w:color w:val="000000" w:themeColor="text1"/>
              </w:rPr>
              <w:t>☐</w:t>
            </w:r>
            <w:r w:rsidRPr="0084303D">
              <w:rPr>
                <w:rFonts w:eastAsia="MS Gothic" w:cstheme="minorHAnsi"/>
                <w:color w:val="000000" w:themeColor="text1"/>
              </w:rPr>
              <w:t xml:space="preserve"> Refugee or asylum seeker </w:t>
            </w:r>
          </w:p>
          <w:p w14:paraId="2E0B0DCD" w14:textId="2D788F88" w:rsidR="00BD4216" w:rsidRPr="0084303D" w:rsidRDefault="00BD4216" w:rsidP="00C445A3">
            <w:pPr>
              <w:shd w:val="clear" w:color="auto" w:fill="FFFFFF"/>
              <w:spacing w:before="75" w:after="75"/>
              <w:rPr>
                <w:rFonts w:eastAsia="MS Gothic" w:cstheme="minorHAnsi"/>
                <w:color w:val="000000" w:themeColor="text1"/>
              </w:rPr>
            </w:pPr>
            <w:r w:rsidRPr="0084303D">
              <w:rPr>
                <w:rFonts w:ascii="Segoe UI Symbol" w:eastAsia="MS Gothic" w:hAnsi="Segoe UI Symbol" w:cs="Segoe UI Symbol"/>
                <w:color w:val="000000" w:themeColor="text1"/>
              </w:rPr>
              <w:t>☐</w:t>
            </w:r>
            <w:r w:rsidRPr="0084303D">
              <w:rPr>
                <w:rFonts w:eastAsia="MS Gothic" w:cstheme="minorHAnsi"/>
                <w:color w:val="000000" w:themeColor="text1"/>
              </w:rPr>
              <w:t xml:space="preserve"> Estranged from family </w:t>
            </w:r>
          </w:p>
          <w:p w14:paraId="47CA7F3A" w14:textId="53C6F9F3" w:rsidR="00BD4216" w:rsidRPr="0084303D" w:rsidRDefault="00BD4216" w:rsidP="00C445A3">
            <w:pPr>
              <w:shd w:val="clear" w:color="auto" w:fill="FFFFFF"/>
              <w:spacing w:before="75" w:after="75"/>
              <w:rPr>
                <w:rFonts w:eastAsia="MS Gothic" w:cstheme="minorHAnsi"/>
                <w:color w:val="000000" w:themeColor="text1"/>
              </w:rPr>
            </w:pPr>
            <w:r w:rsidRPr="0084303D">
              <w:rPr>
                <w:rFonts w:ascii="Segoe UI Symbol" w:eastAsia="MS Gothic" w:hAnsi="Segoe UI Symbol" w:cs="Segoe UI Symbol"/>
                <w:color w:val="000000" w:themeColor="text1"/>
              </w:rPr>
              <w:t>☐</w:t>
            </w:r>
            <w:r w:rsidR="00DC6319" w:rsidRPr="0084303D">
              <w:rPr>
                <w:rFonts w:eastAsia="MS Gothic" w:cstheme="minorHAnsi"/>
                <w:color w:val="000000" w:themeColor="text1"/>
              </w:rPr>
              <w:t xml:space="preserve"> Have a parent/carer who has served in the armed forces or reserves</w:t>
            </w:r>
          </w:p>
          <w:p w14:paraId="3EE433AB" w14:textId="21A9D621" w:rsidR="00DC6319" w:rsidRPr="0084303D" w:rsidRDefault="00DC6319" w:rsidP="00C445A3">
            <w:pPr>
              <w:shd w:val="clear" w:color="auto" w:fill="FFFFFF"/>
              <w:spacing w:before="75" w:after="75"/>
              <w:rPr>
                <w:rFonts w:eastAsia="MS Gothic" w:cstheme="minorHAnsi"/>
                <w:color w:val="000000" w:themeColor="text1"/>
              </w:rPr>
            </w:pPr>
            <w:r w:rsidRPr="0084303D">
              <w:rPr>
                <w:rFonts w:ascii="Segoe UI Symbol" w:eastAsia="MS Gothic" w:hAnsi="Segoe UI Symbol" w:cs="Segoe UI Symbol"/>
                <w:color w:val="000000" w:themeColor="text1"/>
              </w:rPr>
              <w:t>☐</w:t>
            </w:r>
            <w:r w:rsidRPr="0084303D">
              <w:rPr>
                <w:rFonts w:eastAsia="MS Gothic" w:cstheme="minorHAnsi"/>
                <w:color w:val="000000" w:themeColor="text1"/>
              </w:rPr>
              <w:t xml:space="preserve"> Students from a Black, Asian and Minority background </w:t>
            </w:r>
          </w:p>
          <w:p w14:paraId="0A961B52" w14:textId="307A39E7" w:rsidR="00DC6319" w:rsidRPr="0084303D" w:rsidRDefault="00DC6319" w:rsidP="00C445A3">
            <w:pPr>
              <w:shd w:val="clear" w:color="auto" w:fill="FFFFFF"/>
              <w:spacing w:before="75" w:after="75"/>
              <w:rPr>
                <w:rFonts w:eastAsia="MS Gothic" w:cstheme="minorHAnsi"/>
                <w:color w:val="000000" w:themeColor="text1"/>
              </w:rPr>
            </w:pPr>
            <w:r w:rsidRPr="0084303D">
              <w:rPr>
                <w:rFonts w:ascii="Segoe UI Symbol" w:eastAsia="MS Gothic" w:hAnsi="Segoe UI Symbol" w:cs="Segoe UI Symbol"/>
                <w:color w:val="000000" w:themeColor="text1"/>
              </w:rPr>
              <w:t>☐</w:t>
            </w:r>
            <w:r w:rsidRPr="0084303D">
              <w:rPr>
                <w:rFonts w:eastAsia="MS Gothic" w:cstheme="minorHAnsi"/>
                <w:color w:val="000000" w:themeColor="text1"/>
              </w:rPr>
              <w:t xml:space="preserve"> From Gypsy, </w:t>
            </w:r>
            <w:proofErr w:type="gramStart"/>
            <w:r w:rsidRPr="0084303D">
              <w:rPr>
                <w:rFonts w:eastAsia="MS Gothic" w:cstheme="minorHAnsi"/>
                <w:color w:val="000000" w:themeColor="text1"/>
              </w:rPr>
              <w:t>Roma</w:t>
            </w:r>
            <w:proofErr w:type="gramEnd"/>
            <w:r w:rsidRPr="0084303D">
              <w:rPr>
                <w:rFonts w:eastAsia="MS Gothic" w:cstheme="minorHAnsi"/>
                <w:color w:val="000000" w:themeColor="text1"/>
              </w:rPr>
              <w:t xml:space="preserve"> or Irish Traveller (GRT) communities </w:t>
            </w:r>
          </w:p>
          <w:p w14:paraId="59E462BC" w14:textId="6156DE81" w:rsidR="00DC6319" w:rsidRPr="0084303D" w:rsidRDefault="00DC6319" w:rsidP="00C445A3">
            <w:pPr>
              <w:shd w:val="clear" w:color="auto" w:fill="FFFFFF"/>
              <w:spacing w:before="75" w:after="75"/>
              <w:rPr>
                <w:rFonts w:eastAsia="MS Gothic" w:cstheme="minorHAnsi"/>
                <w:color w:val="000000" w:themeColor="text1"/>
              </w:rPr>
            </w:pPr>
            <w:r w:rsidRPr="0084303D">
              <w:rPr>
                <w:rFonts w:ascii="Segoe UI Symbol" w:eastAsia="MS Gothic" w:hAnsi="Segoe UI Symbol" w:cs="Segoe UI Symbol"/>
                <w:color w:val="000000" w:themeColor="text1"/>
              </w:rPr>
              <w:t>☐</w:t>
            </w:r>
            <w:r w:rsidRPr="0084303D">
              <w:rPr>
                <w:rFonts w:eastAsia="MS Gothic" w:cstheme="minorHAnsi"/>
                <w:color w:val="000000" w:themeColor="text1"/>
              </w:rPr>
              <w:t xml:space="preserve"> Identify as New Traveller, Boater, Bargee or </w:t>
            </w:r>
            <w:proofErr w:type="spellStart"/>
            <w:r w:rsidR="0050364A" w:rsidRPr="0084303D">
              <w:rPr>
                <w:rFonts w:eastAsia="MS Gothic" w:cstheme="minorHAnsi"/>
                <w:color w:val="000000" w:themeColor="text1"/>
              </w:rPr>
              <w:t>Showperson</w:t>
            </w:r>
            <w:proofErr w:type="spellEnd"/>
            <w:r w:rsidRPr="0084303D">
              <w:rPr>
                <w:rFonts w:eastAsia="MS Gothic" w:cstheme="minorHAnsi"/>
                <w:color w:val="000000" w:themeColor="text1"/>
              </w:rPr>
              <w:t xml:space="preserve"> </w:t>
            </w:r>
          </w:p>
          <w:p w14:paraId="39171AA6" w14:textId="77777777" w:rsidR="0050364A" w:rsidRPr="0084303D" w:rsidRDefault="0050364A" w:rsidP="00C445A3">
            <w:pPr>
              <w:shd w:val="clear" w:color="auto" w:fill="FFFFFF"/>
              <w:spacing w:before="75" w:after="75"/>
              <w:rPr>
                <w:rFonts w:cstheme="minorHAnsi"/>
                <w:color w:val="000000" w:themeColor="text1"/>
              </w:rPr>
            </w:pPr>
          </w:p>
          <w:p w14:paraId="7F370F0D" w14:textId="7A1D2479" w:rsidR="00687DDA" w:rsidRPr="0084303D" w:rsidRDefault="00687DDA" w:rsidP="00687DDA">
            <w:pPr>
              <w:pStyle w:val="NormalWeb"/>
              <w:shd w:val="clear" w:color="auto" w:fill="FFFFFF"/>
              <w:spacing w:before="0" w:beforeAutospacing="0"/>
              <w:rPr>
                <w:rFonts w:asciiTheme="minorHAnsi" w:hAnsiTheme="minorHAnsi" w:cstheme="minorHAnsi"/>
                <w:color w:val="66665C"/>
                <w:sz w:val="22"/>
                <w:szCs w:val="22"/>
              </w:rPr>
            </w:pPr>
            <w:r w:rsidRPr="0084303D">
              <w:rPr>
                <w:rFonts w:asciiTheme="minorHAnsi" w:hAnsiTheme="minorHAnsi" w:cstheme="minorHAnsi"/>
                <w:color w:val="000000" w:themeColor="text1"/>
                <w:sz w:val="22"/>
                <w:szCs w:val="22"/>
              </w:rPr>
              <w:t xml:space="preserve">*You can check if </w:t>
            </w:r>
            <w:r w:rsidR="005844E5" w:rsidRPr="0084303D">
              <w:rPr>
                <w:rFonts w:asciiTheme="minorHAnsi" w:hAnsiTheme="minorHAnsi" w:cstheme="minorHAnsi"/>
                <w:color w:val="000000" w:themeColor="text1"/>
                <w:sz w:val="22"/>
                <w:szCs w:val="22"/>
              </w:rPr>
              <w:t xml:space="preserve">you live </w:t>
            </w:r>
            <w:r w:rsidRPr="0084303D">
              <w:rPr>
                <w:rFonts w:asciiTheme="minorHAnsi" w:hAnsiTheme="minorHAnsi" w:cstheme="minorHAnsi"/>
                <w:color w:val="000000" w:themeColor="text1"/>
                <w:sz w:val="22"/>
                <w:szCs w:val="22"/>
              </w:rPr>
              <w:t xml:space="preserve">in an LPN (POLAR4 Quintile 1 or 2 by using the </w:t>
            </w:r>
            <w:proofErr w:type="spellStart"/>
            <w:r w:rsidRPr="0084303D">
              <w:rPr>
                <w:rFonts w:asciiTheme="minorHAnsi" w:hAnsiTheme="minorHAnsi" w:cstheme="minorHAnsi"/>
                <w:color w:val="000000" w:themeColor="text1"/>
                <w:sz w:val="22"/>
                <w:szCs w:val="22"/>
              </w:rPr>
              <w:t>OfS</w:t>
            </w:r>
            <w:proofErr w:type="spellEnd"/>
            <w:r w:rsidRPr="0084303D">
              <w:rPr>
                <w:rFonts w:asciiTheme="minorHAnsi" w:hAnsiTheme="minorHAnsi" w:cstheme="minorHAnsi"/>
                <w:color w:val="000000" w:themeColor="text1"/>
                <w:sz w:val="22"/>
                <w:szCs w:val="22"/>
              </w:rPr>
              <w:t xml:space="preserve"> online </w:t>
            </w:r>
            <w:hyperlink r:id="rId11" w:history="1">
              <w:r w:rsidRPr="0084303D">
                <w:rPr>
                  <w:rStyle w:val="Hyperlink"/>
                  <w:rFonts w:asciiTheme="minorHAnsi" w:hAnsiTheme="minorHAnsi" w:cstheme="minorHAnsi"/>
                  <w:b/>
                  <w:bCs/>
                  <w:color w:val="003E7E"/>
                  <w:sz w:val="22"/>
                  <w:szCs w:val="22"/>
                </w:rPr>
                <w:t>Postcode Lookup Tool</w:t>
              </w:r>
            </w:hyperlink>
            <w:r w:rsidRPr="0084303D">
              <w:rPr>
                <w:rFonts w:asciiTheme="minorHAnsi" w:hAnsiTheme="minorHAnsi" w:cstheme="minorHAnsi"/>
                <w:color w:val="66665C"/>
                <w:sz w:val="22"/>
                <w:szCs w:val="22"/>
              </w:rPr>
              <w:t>.</w:t>
            </w:r>
          </w:p>
          <w:p w14:paraId="31C34B6C" w14:textId="4B59989A" w:rsidR="009D14CB" w:rsidRPr="0084303D" w:rsidRDefault="00687DDA" w:rsidP="005844E5">
            <w:pPr>
              <w:pStyle w:val="NormalWeb"/>
              <w:shd w:val="clear" w:color="auto" w:fill="FFFFFF"/>
              <w:spacing w:before="0" w:beforeAutospacing="0"/>
              <w:rPr>
                <w:rFonts w:asciiTheme="minorHAnsi" w:hAnsiTheme="minorHAnsi" w:cstheme="minorHAnsi"/>
                <w:color w:val="66665C"/>
                <w:sz w:val="22"/>
                <w:szCs w:val="22"/>
              </w:rPr>
            </w:pPr>
            <w:r w:rsidRPr="0084303D">
              <w:rPr>
                <w:rFonts w:asciiTheme="minorHAnsi" w:hAnsiTheme="minorHAnsi" w:cstheme="minorHAnsi"/>
                <w:color w:val="66665C"/>
                <w:sz w:val="22"/>
                <w:szCs w:val="22"/>
              </w:rPr>
              <w:t> </w:t>
            </w:r>
            <w:r w:rsidRPr="0084303D">
              <w:rPr>
                <w:rFonts w:asciiTheme="minorHAnsi" w:hAnsiTheme="minorHAnsi" w:cstheme="minorHAnsi"/>
                <w:color w:val="000000" w:themeColor="text1"/>
                <w:sz w:val="22"/>
                <w:szCs w:val="22"/>
              </w:rPr>
              <w:t>** You can check your postcodes Index of Multiple Deprivation data using this </w:t>
            </w:r>
            <w:hyperlink r:id="rId12" w:tgtFrame="_blank" w:tooltip="IMD Look Up Tool" w:history="1">
              <w:r w:rsidRPr="0084303D">
                <w:rPr>
                  <w:rStyle w:val="Hyperlink"/>
                  <w:rFonts w:asciiTheme="minorHAnsi" w:hAnsiTheme="minorHAnsi" w:cstheme="minorHAnsi"/>
                  <w:b/>
                  <w:bCs/>
                  <w:color w:val="003E7E"/>
                  <w:sz w:val="22"/>
                  <w:szCs w:val="22"/>
                </w:rPr>
                <w:t>online look up tool</w:t>
              </w:r>
            </w:hyperlink>
            <w:r w:rsidRPr="0084303D">
              <w:rPr>
                <w:rFonts w:asciiTheme="minorHAnsi" w:hAnsiTheme="minorHAnsi" w:cstheme="minorHAnsi"/>
                <w:color w:val="66665C"/>
                <w:sz w:val="22"/>
                <w:szCs w:val="22"/>
              </w:rPr>
              <w:t xml:space="preserve">. </w:t>
            </w:r>
            <w:r w:rsidRPr="0084303D">
              <w:rPr>
                <w:rFonts w:asciiTheme="minorHAnsi" w:hAnsiTheme="minorHAnsi" w:cstheme="minorHAnsi"/>
                <w:color w:val="000000" w:themeColor="text1"/>
                <w:sz w:val="22"/>
                <w:szCs w:val="22"/>
              </w:rPr>
              <w:t>Your postcode must be rated 1 -4 in column F.</w:t>
            </w:r>
          </w:p>
        </w:tc>
      </w:tr>
    </w:tbl>
    <w:p w14:paraId="56A45401" w14:textId="77777777" w:rsidR="00E532AA" w:rsidRPr="0084303D" w:rsidRDefault="00E532AA" w:rsidP="00FF09E2">
      <w:pPr>
        <w:tabs>
          <w:tab w:val="left" w:pos="1476"/>
        </w:tabs>
        <w:rPr>
          <w:rFonts w:cstheme="minorHAnsi"/>
        </w:rPr>
      </w:pPr>
    </w:p>
    <w:tbl>
      <w:tblPr>
        <w:tblStyle w:val="TableGrid"/>
        <w:tblW w:w="5000" w:type="pct"/>
        <w:tblLook w:val="04A0" w:firstRow="1" w:lastRow="0" w:firstColumn="1" w:lastColumn="0" w:noHBand="0" w:noVBand="1"/>
      </w:tblPr>
      <w:tblGrid>
        <w:gridCol w:w="4508"/>
        <w:gridCol w:w="4508"/>
      </w:tblGrid>
      <w:tr w:rsidR="00F24F9E" w:rsidRPr="0084303D" w14:paraId="5E8E8614" w14:textId="77777777" w:rsidTr="00A530D1">
        <w:trPr>
          <w:trHeight w:val="303"/>
        </w:trPr>
        <w:tc>
          <w:tcPr>
            <w:tcW w:w="5000" w:type="pct"/>
            <w:gridSpan w:val="2"/>
            <w:shd w:val="clear" w:color="auto" w:fill="000000" w:themeFill="text1"/>
          </w:tcPr>
          <w:p w14:paraId="7A02F56E" w14:textId="77777777" w:rsidR="00F24F9E" w:rsidRPr="0084303D" w:rsidRDefault="00F24F9E" w:rsidP="007A656C">
            <w:pPr>
              <w:jc w:val="center"/>
              <w:rPr>
                <w:rFonts w:cstheme="minorHAnsi"/>
                <w:b/>
              </w:rPr>
            </w:pPr>
            <w:r w:rsidRPr="0084303D">
              <w:rPr>
                <w:rFonts w:cstheme="minorHAnsi"/>
                <w:b/>
              </w:rPr>
              <w:t>Section 2: Personal statement</w:t>
            </w:r>
          </w:p>
        </w:tc>
      </w:tr>
      <w:tr w:rsidR="00F24F9E" w:rsidRPr="0084303D" w14:paraId="3DB629F5" w14:textId="77777777" w:rsidTr="00F24F9E">
        <w:trPr>
          <w:trHeight w:val="1340"/>
        </w:trPr>
        <w:tc>
          <w:tcPr>
            <w:tcW w:w="5000" w:type="pct"/>
            <w:gridSpan w:val="2"/>
          </w:tcPr>
          <w:p w14:paraId="1CBA96B1" w14:textId="626797F0" w:rsidR="00F24F9E" w:rsidRPr="0084303D" w:rsidRDefault="00F24F9E" w:rsidP="007A656C">
            <w:pPr>
              <w:ind w:left="720"/>
              <w:rPr>
                <w:rFonts w:cstheme="minorHAnsi"/>
              </w:rPr>
            </w:pPr>
            <w:r w:rsidRPr="0084303D">
              <w:rPr>
                <w:rFonts w:cstheme="minorHAnsi"/>
              </w:rPr>
              <w:t xml:space="preserve">Please explain below why you should be considered for </w:t>
            </w:r>
            <w:r w:rsidR="000854A0">
              <w:rPr>
                <w:rFonts w:cstheme="minorHAnsi"/>
              </w:rPr>
              <w:t xml:space="preserve">the </w:t>
            </w:r>
            <w:r w:rsidR="004D042C">
              <w:rPr>
                <w:rFonts w:cstheme="minorHAnsi"/>
              </w:rPr>
              <w:t>Fluor Diversity Scholarship</w:t>
            </w:r>
            <w:r w:rsidR="005557D0" w:rsidRPr="0084303D">
              <w:rPr>
                <w:rFonts w:cstheme="minorHAnsi"/>
              </w:rPr>
              <w:t>.</w:t>
            </w:r>
            <w:r w:rsidRPr="0084303D">
              <w:rPr>
                <w:rFonts w:cstheme="minorHAnsi"/>
              </w:rPr>
              <w:t xml:space="preserve"> As a guide, include information about:</w:t>
            </w:r>
          </w:p>
          <w:p w14:paraId="3D33CD95" w14:textId="77777777" w:rsidR="00F24F9E" w:rsidRPr="0084303D" w:rsidRDefault="00F24F9E" w:rsidP="007A656C">
            <w:pPr>
              <w:ind w:left="720"/>
              <w:rPr>
                <w:rFonts w:cstheme="minorHAnsi"/>
              </w:rPr>
            </w:pPr>
            <w:r w:rsidRPr="0084303D">
              <w:rPr>
                <w:rFonts w:cstheme="minorHAnsi"/>
              </w:rPr>
              <w:t>- How the scholarship would make a difference to you and your university experience</w:t>
            </w:r>
          </w:p>
          <w:p w14:paraId="07629956" w14:textId="77777777" w:rsidR="00F24F9E" w:rsidRPr="0084303D" w:rsidRDefault="00F24F9E" w:rsidP="007A656C">
            <w:pPr>
              <w:ind w:left="720"/>
              <w:rPr>
                <w:rFonts w:cstheme="minorHAnsi"/>
              </w:rPr>
            </w:pPr>
            <w:r w:rsidRPr="0084303D">
              <w:rPr>
                <w:rFonts w:cstheme="minorHAnsi"/>
              </w:rPr>
              <w:t>- Your motivation and enthusiasm for studying your chosen subject</w:t>
            </w:r>
          </w:p>
          <w:p w14:paraId="1BEF6829" w14:textId="490F74B3" w:rsidR="00C408C1" w:rsidRPr="0084303D" w:rsidRDefault="00F24F9E" w:rsidP="00C408C1">
            <w:pPr>
              <w:ind w:left="720"/>
              <w:rPr>
                <w:rFonts w:cstheme="minorHAnsi"/>
              </w:rPr>
            </w:pPr>
            <w:r w:rsidRPr="0084303D">
              <w:rPr>
                <w:rFonts w:cstheme="minorHAnsi"/>
              </w:rPr>
              <w:t>- Information on any other scholarships or awards</w:t>
            </w:r>
          </w:p>
          <w:p w14:paraId="2671B7F5" w14:textId="77777777" w:rsidR="0084303D" w:rsidRPr="0084303D" w:rsidRDefault="0084303D" w:rsidP="00C408C1">
            <w:pPr>
              <w:ind w:left="720"/>
              <w:rPr>
                <w:rFonts w:cstheme="minorHAnsi"/>
              </w:rPr>
            </w:pPr>
          </w:p>
          <w:p w14:paraId="73B3399D" w14:textId="4B627A01" w:rsidR="00F24F9E" w:rsidRPr="0084303D" w:rsidRDefault="00F24F9E" w:rsidP="007A656C">
            <w:pPr>
              <w:jc w:val="center"/>
              <w:rPr>
                <w:rFonts w:cstheme="minorHAnsi"/>
                <w:b/>
                <w:i/>
                <w:iCs/>
              </w:rPr>
            </w:pPr>
            <w:r w:rsidRPr="0084303D">
              <w:rPr>
                <w:rFonts w:cstheme="minorHAnsi"/>
                <w:i/>
                <w:iCs/>
              </w:rPr>
              <w:t>Maximum 400 words</w:t>
            </w:r>
          </w:p>
        </w:tc>
      </w:tr>
      <w:tr w:rsidR="00E8372F" w:rsidRPr="0084303D" w14:paraId="517118FD" w14:textId="77777777" w:rsidTr="00140ADB">
        <w:trPr>
          <w:trHeight w:val="70"/>
        </w:trPr>
        <w:tc>
          <w:tcPr>
            <w:tcW w:w="5000" w:type="pct"/>
            <w:gridSpan w:val="2"/>
          </w:tcPr>
          <w:p w14:paraId="5C473AFC" w14:textId="77777777" w:rsidR="00E8372F" w:rsidRPr="0084303D" w:rsidRDefault="00E8372F" w:rsidP="007A656C">
            <w:pPr>
              <w:ind w:left="720"/>
              <w:rPr>
                <w:rFonts w:cstheme="minorHAnsi"/>
              </w:rPr>
            </w:pPr>
          </w:p>
          <w:p w14:paraId="4FF2B5FB" w14:textId="77777777" w:rsidR="00E8372F" w:rsidRPr="0084303D" w:rsidRDefault="00E8372F" w:rsidP="007A656C">
            <w:pPr>
              <w:ind w:left="720"/>
              <w:rPr>
                <w:rFonts w:cstheme="minorHAnsi"/>
              </w:rPr>
            </w:pPr>
          </w:p>
          <w:p w14:paraId="7AF047D4" w14:textId="77777777" w:rsidR="00E8372F" w:rsidRPr="0084303D" w:rsidRDefault="00E8372F" w:rsidP="007A656C">
            <w:pPr>
              <w:ind w:left="720"/>
              <w:rPr>
                <w:rFonts w:cstheme="minorHAnsi"/>
              </w:rPr>
            </w:pPr>
          </w:p>
          <w:p w14:paraId="058C705E" w14:textId="77777777" w:rsidR="00E8372F" w:rsidRPr="0084303D" w:rsidRDefault="00E8372F" w:rsidP="007A656C">
            <w:pPr>
              <w:ind w:left="720"/>
              <w:rPr>
                <w:rFonts w:cstheme="minorHAnsi"/>
              </w:rPr>
            </w:pPr>
          </w:p>
          <w:p w14:paraId="0861B886" w14:textId="77777777" w:rsidR="00E8372F" w:rsidRPr="0084303D" w:rsidRDefault="00E8372F" w:rsidP="007A656C">
            <w:pPr>
              <w:ind w:left="720"/>
              <w:rPr>
                <w:rFonts w:cstheme="minorHAnsi"/>
              </w:rPr>
            </w:pPr>
          </w:p>
          <w:p w14:paraId="55E96871" w14:textId="77777777" w:rsidR="00E8372F" w:rsidRPr="0084303D" w:rsidRDefault="00E8372F" w:rsidP="007A656C">
            <w:pPr>
              <w:ind w:left="720"/>
              <w:rPr>
                <w:rFonts w:cstheme="minorHAnsi"/>
              </w:rPr>
            </w:pPr>
          </w:p>
          <w:p w14:paraId="41DA688C" w14:textId="77777777" w:rsidR="00E8372F" w:rsidRPr="0084303D" w:rsidRDefault="00E8372F" w:rsidP="007A656C">
            <w:pPr>
              <w:ind w:left="720"/>
              <w:rPr>
                <w:rFonts w:cstheme="minorHAnsi"/>
              </w:rPr>
            </w:pPr>
          </w:p>
          <w:p w14:paraId="07E5486D" w14:textId="77777777" w:rsidR="00E8372F" w:rsidRPr="0084303D" w:rsidRDefault="00E8372F" w:rsidP="007A656C">
            <w:pPr>
              <w:ind w:left="720"/>
              <w:rPr>
                <w:rFonts w:cstheme="minorHAnsi"/>
              </w:rPr>
            </w:pPr>
          </w:p>
          <w:p w14:paraId="75CBEFD0" w14:textId="77777777" w:rsidR="00E8372F" w:rsidRPr="0084303D" w:rsidRDefault="00E8372F" w:rsidP="007A656C">
            <w:pPr>
              <w:ind w:left="720"/>
              <w:rPr>
                <w:rFonts w:cstheme="minorHAnsi"/>
              </w:rPr>
            </w:pPr>
          </w:p>
          <w:p w14:paraId="6388EC23" w14:textId="77777777" w:rsidR="00E8372F" w:rsidRPr="0084303D" w:rsidRDefault="00E8372F" w:rsidP="007A656C">
            <w:pPr>
              <w:ind w:left="720"/>
              <w:rPr>
                <w:rFonts w:cstheme="minorHAnsi"/>
              </w:rPr>
            </w:pPr>
          </w:p>
          <w:p w14:paraId="761E0269" w14:textId="77777777" w:rsidR="00E8372F" w:rsidRPr="0084303D" w:rsidRDefault="00E8372F" w:rsidP="007A656C">
            <w:pPr>
              <w:ind w:left="720"/>
              <w:rPr>
                <w:rFonts w:cstheme="minorHAnsi"/>
              </w:rPr>
            </w:pPr>
          </w:p>
          <w:p w14:paraId="1C1FDEA3" w14:textId="77777777" w:rsidR="00E8372F" w:rsidRPr="0084303D" w:rsidRDefault="00E8372F" w:rsidP="007A656C">
            <w:pPr>
              <w:ind w:left="720"/>
              <w:rPr>
                <w:rFonts w:cstheme="minorHAnsi"/>
              </w:rPr>
            </w:pPr>
          </w:p>
          <w:p w14:paraId="378BCEC5" w14:textId="77777777" w:rsidR="00E8372F" w:rsidRPr="0084303D" w:rsidRDefault="00E8372F" w:rsidP="007A656C">
            <w:pPr>
              <w:ind w:left="720"/>
              <w:rPr>
                <w:rFonts w:cstheme="minorHAnsi"/>
              </w:rPr>
            </w:pPr>
          </w:p>
          <w:p w14:paraId="45651745" w14:textId="77777777" w:rsidR="00E8372F" w:rsidRPr="0084303D" w:rsidRDefault="00E8372F" w:rsidP="007A656C">
            <w:pPr>
              <w:ind w:left="720"/>
              <w:rPr>
                <w:rFonts w:cstheme="minorHAnsi"/>
              </w:rPr>
            </w:pPr>
          </w:p>
          <w:p w14:paraId="2A5E1D3B" w14:textId="77777777" w:rsidR="00E8372F" w:rsidRPr="0084303D" w:rsidRDefault="00E8372F" w:rsidP="007A656C">
            <w:pPr>
              <w:ind w:left="720"/>
              <w:rPr>
                <w:rFonts w:cstheme="minorHAnsi"/>
              </w:rPr>
            </w:pPr>
          </w:p>
          <w:p w14:paraId="0BC32A28" w14:textId="77777777" w:rsidR="00E8372F" w:rsidRPr="0084303D" w:rsidRDefault="00E8372F" w:rsidP="007A656C">
            <w:pPr>
              <w:ind w:left="720"/>
              <w:rPr>
                <w:rFonts w:cstheme="minorHAnsi"/>
              </w:rPr>
            </w:pPr>
          </w:p>
          <w:p w14:paraId="626D20C6" w14:textId="77777777" w:rsidR="00E8372F" w:rsidRPr="0084303D" w:rsidRDefault="00E8372F" w:rsidP="007A656C">
            <w:pPr>
              <w:ind w:left="720"/>
              <w:rPr>
                <w:rFonts w:cstheme="minorHAnsi"/>
              </w:rPr>
            </w:pPr>
          </w:p>
          <w:p w14:paraId="01FF045D" w14:textId="77777777" w:rsidR="00E8372F" w:rsidRPr="0084303D" w:rsidRDefault="00E8372F" w:rsidP="007A656C">
            <w:pPr>
              <w:ind w:left="720"/>
              <w:rPr>
                <w:rFonts w:cstheme="minorHAnsi"/>
              </w:rPr>
            </w:pPr>
          </w:p>
          <w:p w14:paraId="39CB4689" w14:textId="77777777" w:rsidR="00E8372F" w:rsidRPr="0084303D" w:rsidRDefault="00E8372F" w:rsidP="007A656C">
            <w:pPr>
              <w:ind w:left="720"/>
              <w:rPr>
                <w:rFonts w:cstheme="minorHAnsi"/>
              </w:rPr>
            </w:pPr>
          </w:p>
          <w:p w14:paraId="14F2E7E0" w14:textId="77777777" w:rsidR="00E8372F" w:rsidRPr="0084303D" w:rsidRDefault="00E8372F" w:rsidP="007A656C">
            <w:pPr>
              <w:ind w:left="720"/>
              <w:rPr>
                <w:rFonts w:cstheme="minorHAnsi"/>
              </w:rPr>
            </w:pPr>
          </w:p>
          <w:p w14:paraId="7D308381" w14:textId="77777777" w:rsidR="00E8372F" w:rsidRPr="0084303D" w:rsidRDefault="00E8372F" w:rsidP="007A656C">
            <w:pPr>
              <w:ind w:left="720"/>
              <w:rPr>
                <w:rFonts w:cstheme="minorHAnsi"/>
              </w:rPr>
            </w:pPr>
          </w:p>
          <w:p w14:paraId="1C0BF069" w14:textId="77777777" w:rsidR="00E8372F" w:rsidRPr="0084303D" w:rsidRDefault="00E8372F" w:rsidP="007A656C">
            <w:pPr>
              <w:ind w:left="720"/>
              <w:rPr>
                <w:rFonts w:cstheme="minorHAnsi"/>
              </w:rPr>
            </w:pPr>
          </w:p>
          <w:p w14:paraId="1359FEBD" w14:textId="77777777" w:rsidR="00E8372F" w:rsidRPr="0084303D" w:rsidRDefault="00E8372F" w:rsidP="007A656C">
            <w:pPr>
              <w:ind w:left="720"/>
              <w:rPr>
                <w:rFonts w:cstheme="minorHAnsi"/>
              </w:rPr>
            </w:pPr>
          </w:p>
          <w:p w14:paraId="33A710EA" w14:textId="77777777" w:rsidR="00E8372F" w:rsidRPr="0084303D" w:rsidRDefault="00E8372F" w:rsidP="007A656C">
            <w:pPr>
              <w:ind w:left="720"/>
              <w:rPr>
                <w:rFonts w:cstheme="minorHAnsi"/>
              </w:rPr>
            </w:pPr>
          </w:p>
          <w:p w14:paraId="6BDCF90E" w14:textId="77777777" w:rsidR="00E8372F" w:rsidRPr="0084303D" w:rsidRDefault="00E8372F" w:rsidP="007A656C">
            <w:pPr>
              <w:ind w:left="720"/>
              <w:rPr>
                <w:rFonts w:cstheme="minorHAnsi"/>
              </w:rPr>
            </w:pPr>
          </w:p>
          <w:p w14:paraId="471D4FF6" w14:textId="77777777" w:rsidR="00E8372F" w:rsidRPr="0084303D" w:rsidRDefault="00E8372F" w:rsidP="007A656C">
            <w:pPr>
              <w:ind w:left="720"/>
              <w:rPr>
                <w:rFonts w:cstheme="minorHAnsi"/>
              </w:rPr>
            </w:pPr>
          </w:p>
          <w:p w14:paraId="452341C4" w14:textId="77777777" w:rsidR="00E8372F" w:rsidRPr="0084303D" w:rsidRDefault="00E8372F" w:rsidP="007A656C">
            <w:pPr>
              <w:ind w:left="720"/>
              <w:rPr>
                <w:rFonts w:cstheme="minorHAnsi"/>
              </w:rPr>
            </w:pPr>
          </w:p>
          <w:p w14:paraId="0C32D96C" w14:textId="77777777" w:rsidR="00E8372F" w:rsidRPr="0084303D" w:rsidRDefault="00E8372F" w:rsidP="007A656C">
            <w:pPr>
              <w:ind w:left="720"/>
              <w:rPr>
                <w:rFonts w:cstheme="minorHAnsi"/>
              </w:rPr>
            </w:pPr>
          </w:p>
          <w:p w14:paraId="43EECBCE" w14:textId="77777777" w:rsidR="00E8372F" w:rsidRPr="0084303D" w:rsidRDefault="00E8372F" w:rsidP="007A656C">
            <w:pPr>
              <w:ind w:left="720"/>
              <w:rPr>
                <w:rFonts w:cstheme="minorHAnsi"/>
              </w:rPr>
            </w:pPr>
          </w:p>
          <w:p w14:paraId="0FC8ED1C" w14:textId="77777777" w:rsidR="00E8372F" w:rsidRPr="0084303D" w:rsidRDefault="00E8372F" w:rsidP="007A656C">
            <w:pPr>
              <w:ind w:left="720"/>
              <w:rPr>
                <w:rFonts w:cstheme="minorHAnsi"/>
              </w:rPr>
            </w:pPr>
          </w:p>
          <w:p w14:paraId="7F24CD71" w14:textId="77777777" w:rsidR="00E8372F" w:rsidRPr="0084303D" w:rsidRDefault="00E8372F" w:rsidP="007A656C">
            <w:pPr>
              <w:ind w:left="720"/>
              <w:rPr>
                <w:rFonts w:cstheme="minorHAnsi"/>
              </w:rPr>
            </w:pPr>
          </w:p>
          <w:p w14:paraId="0CA92EB2" w14:textId="77777777" w:rsidR="0084303D" w:rsidRPr="0084303D" w:rsidRDefault="0084303D" w:rsidP="00E8372F">
            <w:pPr>
              <w:rPr>
                <w:rFonts w:cstheme="minorHAnsi"/>
              </w:rPr>
            </w:pPr>
          </w:p>
        </w:tc>
      </w:tr>
      <w:tr w:rsidR="00E677EE" w:rsidRPr="0084303D" w14:paraId="1159A348" w14:textId="77777777" w:rsidTr="00F24F9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000" w:type="pct"/>
            <w:gridSpan w:val="2"/>
            <w:shd w:val="clear" w:color="auto" w:fill="000000" w:themeFill="text1"/>
          </w:tcPr>
          <w:p w14:paraId="3B0386DD" w14:textId="77777777" w:rsidR="00E677EE" w:rsidRPr="0084303D" w:rsidRDefault="00E677EE" w:rsidP="007A656C">
            <w:pPr>
              <w:tabs>
                <w:tab w:val="left" w:pos="1476"/>
              </w:tabs>
              <w:jc w:val="center"/>
              <w:rPr>
                <w:rFonts w:cstheme="minorHAnsi"/>
                <w:b/>
              </w:rPr>
            </w:pPr>
            <w:r w:rsidRPr="0084303D">
              <w:rPr>
                <w:rFonts w:cstheme="minorHAnsi"/>
                <w:b/>
              </w:rPr>
              <w:lastRenderedPageBreak/>
              <w:t xml:space="preserve">Section 3: Declaration </w:t>
            </w:r>
          </w:p>
        </w:tc>
      </w:tr>
      <w:tr w:rsidR="00E677EE" w:rsidRPr="0084303D" w14:paraId="6A47184F" w14:textId="77777777" w:rsidTr="00F24F9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1104"/>
        </w:trPr>
        <w:tc>
          <w:tcPr>
            <w:tcW w:w="5000" w:type="pct"/>
            <w:gridSpan w:val="2"/>
          </w:tcPr>
          <w:p w14:paraId="36D9B036" w14:textId="292B21F6" w:rsidR="00E677EE" w:rsidRPr="0084303D" w:rsidRDefault="00E677EE" w:rsidP="007A656C">
            <w:pPr>
              <w:tabs>
                <w:tab w:val="left" w:pos="1476"/>
              </w:tabs>
              <w:rPr>
                <w:rFonts w:cstheme="minorHAnsi"/>
              </w:rPr>
            </w:pPr>
            <w:r w:rsidRPr="0084303D">
              <w:rPr>
                <w:rFonts w:cstheme="minorHAnsi"/>
              </w:rPr>
              <w:t xml:space="preserve"> I wish to apply for the </w:t>
            </w:r>
            <w:r w:rsidR="00C94610">
              <w:rPr>
                <w:rFonts w:cstheme="minorHAnsi"/>
              </w:rPr>
              <w:t>Fluor Diversity Scholarship</w:t>
            </w:r>
            <w:r w:rsidR="006A72CB" w:rsidRPr="0084303D">
              <w:rPr>
                <w:rFonts w:cstheme="minorHAnsi"/>
              </w:rPr>
              <w:t xml:space="preserve"> </w:t>
            </w:r>
            <w:r w:rsidRPr="0084303D">
              <w:rPr>
                <w:rFonts w:cstheme="minorHAnsi"/>
              </w:rPr>
              <w:t xml:space="preserve">for 2023 entry. </w:t>
            </w:r>
          </w:p>
          <w:p w14:paraId="5849E427" w14:textId="77777777" w:rsidR="00E677EE" w:rsidRPr="0084303D" w:rsidRDefault="00E677EE" w:rsidP="007A656C">
            <w:pPr>
              <w:tabs>
                <w:tab w:val="left" w:pos="1476"/>
              </w:tabs>
              <w:rPr>
                <w:rFonts w:cstheme="minorHAnsi"/>
              </w:rPr>
            </w:pPr>
          </w:p>
          <w:p w14:paraId="25C29286" w14:textId="626406D9" w:rsidR="00E677EE" w:rsidRPr="0084303D" w:rsidRDefault="00E677EE" w:rsidP="007A656C">
            <w:pPr>
              <w:tabs>
                <w:tab w:val="left" w:pos="1476"/>
              </w:tabs>
              <w:rPr>
                <w:rFonts w:cstheme="minorHAnsi"/>
              </w:rPr>
            </w:pPr>
            <w:r w:rsidRPr="0084303D">
              <w:rPr>
                <w:rFonts w:cstheme="minorHAnsi"/>
              </w:rPr>
              <w:t>I certify that, to the best of my knowledge and belief, I have answered all the questions correctly and</w:t>
            </w:r>
            <w:r w:rsidR="00E0565D" w:rsidRPr="0084303D">
              <w:rPr>
                <w:rFonts w:cstheme="minorHAnsi"/>
              </w:rPr>
              <w:t xml:space="preserve"> will </w:t>
            </w:r>
            <w:r w:rsidRPr="0084303D">
              <w:rPr>
                <w:rFonts w:cstheme="minorHAnsi"/>
              </w:rPr>
              <w:t>inform the University immediately of any change in the information given.</w:t>
            </w:r>
          </w:p>
          <w:p w14:paraId="347BD6CD" w14:textId="77777777" w:rsidR="00E677EE" w:rsidRPr="0084303D" w:rsidRDefault="00E677EE" w:rsidP="007A656C">
            <w:pPr>
              <w:tabs>
                <w:tab w:val="left" w:pos="1476"/>
              </w:tabs>
              <w:rPr>
                <w:rFonts w:cstheme="minorHAnsi"/>
              </w:rPr>
            </w:pPr>
          </w:p>
          <w:p w14:paraId="5940B3ED" w14:textId="5F154EDE" w:rsidR="00B7725B" w:rsidRPr="0084303D" w:rsidRDefault="00E677EE" w:rsidP="009D101E">
            <w:pPr>
              <w:rPr>
                <w:rFonts w:cstheme="minorHAnsi"/>
              </w:rPr>
            </w:pPr>
            <w:r w:rsidRPr="0084303D">
              <w:rPr>
                <w:rFonts w:cstheme="minorHAnsi"/>
              </w:rPr>
              <w:t xml:space="preserve">I understand that personal </w:t>
            </w:r>
            <w:proofErr w:type="gramStart"/>
            <w:r w:rsidRPr="0084303D">
              <w:rPr>
                <w:rFonts w:cstheme="minorHAnsi"/>
              </w:rPr>
              <w:t>information</w:t>
            </w:r>
            <w:proofErr w:type="gramEnd"/>
            <w:r w:rsidRPr="0084303D">
              <w:rPr>
                <w:rFonts w:cstheme="minorHAnsi"/>
              </w:rPr>
              <w:t xml:space="preserve"> which is collected by the University about me, e.g. through this form, the UCAS application form and University registration forms, may be used for the purposes of selection and, if awarded, scholarship administration, by the Advancement Team and Student Services at the University of Surrey to verify the information you have provided.</w:t>
            </w:r>
            <w:r w:rsidR="004F2DCB" w:rsidRPr="0084303D">
              <w:rPr>
                <w:rFonts w:cstheme="minorHAnsi"/>
              </w:rPr>
              <w:t xml:space="preserve"> Data will be stored on a database in accordance with the UK Data Protection legislation (UK GDPR &amp; Data Protection Act 2018).</w:t>
            </w:r>
            <w:r w:rsidR="009D101E">
              <w:rPr>
                <w:rFonts w:cstheme="minorHAnsi"/>
              </w:rPr>
              <w:br/>
            </w:r>
          </w:p>
          <w:p w14:paraId="3E19BB80" w14:textId="2AF3779E" w:rsidR="00E677EE" w:rsidRPr="0084303D" w:rsidRDefault="00D56F13" w:rsidP="00D56F13">
            <w:pPr>
              <w:spacing w:after="160" w:line="259" w:lineRule="auto"/>
              <w:rPr>
                <w:rFonts w:cstheme="minorHAnsi"/>
              </w:rPr>
            </w:pPr>
            <w:r w:rsidRPr="0084303D">
              <w:rPr>
                <w:rFonts w:cstheme="minorHAnsi"/>
              </w:rPr>
              <w:t xml:space="preserve">For more information on how the University processes your personal data please go to the following link - </w:t>
            </w:r>
            <w:hyperlink r:id="rId13" w:history="1">
              <w:r w:rsidRPr="0084303D">
                <w:rPr>
                  <w:rStyle w:val="Hyperlink"/>
                  <w:rFonts w:cstheme="minorHAnsi"/>
                </w:rPr>
                <w:t>Student privacy notice | University of Surrey</w:t>
              </w:r>
            </w:hyperlink>
          </w:p>
          <w:p w14:paraId="7C3B02F3" w14:textId="77777777" w:rsidR="00E677EE" w:rsidRPr="0084303D" w:rsidRDefault="00E677EE" w:rsidP="007A656C">
            <w:pPr>
              <w:tabs>
                <w:tab w:val="left" w:pos="1476"/>
              </w:tabs>
              <w:rPr>
                <w:rFonts w:cstheme="minorHAnsi"/>
              </w:rPr>
            </w:pPr>
            <w:r w:rsidRPr="0084303D">
              <w:rPr>
                <w:rFonts w:cstheme="minorHAnsi"/>
              </w:rPr>
              <w:t xml:space="preserve">I confirm that I have read and agree to the Data and Privacy Statement. </w:t>
            </w:r>
          </w:p>
          <w:p w14:paraId="7EED223A" w14:textId="77777777" w:rsidR="00E677EE" w:rsidRPr="0084303D" w:rsidRDefault="00E677EE" w:rsidP="007A656C">
            <w:pPr>
              <w:tabs>
                <w:tab w:val="left" w:pos="1476"/>
              </w:tabs>
              <w:rPr>
                <w:rFonts w:cstheme="minorHAnsi"/>
              </w:rPr>
            </w:pPr>
          </w:p>
        </w:tc>
      </w:tr>
      <w:tr w:rsidR="00E677EE" w:rsidRPr="0084303D" w14:paraId="1921FDC6" w14:textId="77777777" w:rsidTr="00F24F9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63"/>
        </w:trPr>
        <w:tc>
          <w:tcPr>
            <w:tcW w:w="2500" w:type="pct"/>
          </w:tcPr>
          <w:p w14:paraId="447C77AC" w14:textId="77777777" w:rsidR="00E677EE" w:rsidRPr="0084303D" w:rsidRDefault="00E677EE" w:rsidP="007A656C">
            <w:pPr>
              <w:tabs>
                <w:tab w:val="left" w:pos="1476"/>
              </w:tabs>
              <w:rPr>
                <w:rFonts w:cstheme="minorHAnsi"/>
              </w:rPr>
            </w:pPr>
            <w:r w:rsidRPr="0084303D">
              <w:rPr>
                <w:rFonts w:cstheme="minorHAnsi"/>
              </w:rPr>
              <w:t>Applicant’s signature</w:t>
            </w:r>
          </w:p>
          <w:p w14:paraId="7607EDAE" w14:textId="77777777" w:rsidR="00E677EE" w:rsidRPr="0084303D" w:rsidRDefault="00E677EE" w:rsidP="007A656C">
            <w:pPr>
              <w:tabs>
                <w:tab w:val="left" w:pos="1476"/>
              </w:tabs>
              <w:rPr>
                <w:rFonts w:cstheme="minorHAnsi"/>
              </w:rPr>
            </w:pPr>
          </w:p>
          <w:p w14:paraId="29361124" w14:textId="77777777" w:rsidR="00E677EE" w:rsidRPr="0084303D" w:rsidRDefault="00E677EE" w:rsidP="007A656C">
            <w:pPr>
              <w:tabs>
                <w:tab w:val="left" w:pos="1476"/>
              </w:tabs>
              <w:rPr>
                <w:rFonts w:cstheme="minorHAnsi"/>
              </w:rPr>
            </w:pPr>
          </w:p>
        </w:tc>
        <w:tc>
          <w:tcPr>
            <w:tcW w:w="2500" w:type="pct"/>
          </w:tcPr>
          <w:p w14:paraId="1A3C5F55" w14:textId="77777777" w:rsidR="00E677EE" w:rsidRPr="0084303D" w:rsidRDefault="00E677EE" w:rsidP="007A656C">
            <w:pPr>
              <w:tabs>
                <w:tab w:val="left" w:pos="1476"/>
              </w:tabs>
              <w:rPr>
                <w:rFonts w:cstheme="minorHAnsi"/>
              </w:rPr>
            </w:pPr>
            <w:r w:rsidRPr="0084303D">
              <w:rPr>
                <w:rFonts w:cstheme="minorHAnsi"/>
              </w:rPr>
              <w:t>Date</w:t>
            </w:r>
          </w:p>
        </w:tc>
      </w:tr>
    </w:tbl>
    <w:p w14:paraId="3997FFFD" w14:textId="77777777" w:rsidR="00E677EE" w:rsidRPr="0084303D" w:rsidRDefault="00E677EE" w:rsidP="00FF09E2">
      <w:pPr>
        <w:tabs>
          <w:tab w:val="left" w:pos="1476"/>
        </w:tabs>
        <w:rPr>
          <w:rFonts w:cstheme="minorHAnsi"/>
        </w:rPr>
      </w:pPr>
    </w:p>
    <w:p w14:paraId="38C88B76" w14:textId="597CC1FD" w:rsidR="00FF09E2" w:rsidRPr="006A72CB" w:rsidRDefault="008624A0" w:rsidP="00FF09E2">
      <w:pPr>
        <w:tabs>
          <w:tab w:val="left" w:pos="1476"/>
        </w:tabs>
        <w:rPr>
          <w:rFonts w:ascii="Calibri" w:hAnsi="Calibri" w:cs="Calibri"/>
        </w:rPr>
      </w:pPr>
      <w:r w:rsidRPr="0084303D">
        <w:rPr>
          <w:rFonts w:cstheme="minorHAnsi"/>
        </w:rPr>
        <w:t xml:space="preserve">Once completed, this form should be returned to:  </w:t>
      </w:r>
      <w:hyperlink r:id="rId14" w:history="1">
        <w:r w:rsidRPr="0084303D">
          <w:rPr>
            <w:rStyle w:val="Hyperlink"/>
            <w:rFonts w:cstheme="minorHAnsi"/>
          </w:rPr>
          <w:t>bursariesandscholarships@surrey.ac.uk</w:t>
        </w:r>
      </w:hyperlink>
      <w:r w:rsidRPr="006A72CB">
        <w:rPr>
          <w:rStyle w:val="Hyperlink"/>
          <w:rFonts w:ascii="Calibri" w:hAnsi="Calibri" w:cs="Calibri"/>
        </w:rPr>
        <w:t>.</w:t>
      </w:r>
    </w:p>
    <w:sectPr w:rsidR="00FF09E2" w:rsidRPr="006A72CB">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B96E5" w14:textId="77777777" w:rsidR="007549B8" w:rsidRDefault="007549B8" w:rsidP="004975C2">
      <w:pPr>
        <w:spacing w:after="0" w:line="240" w:lineRule="auto"/>
      </w:pPr>
      <w:r>
        <w:separator/>
      </w:r>
    </w:p>
  </w:endnote>
  <w:endnote w:type="continuationSeparator" w:id="0">
    <w:p w14:paraId="6C85F25F" w14:textId="77777777" w:rsidR="007549B8" w:rsidRDefault="007549B8" w:rsidP="004975C2">
      <w:pPr>
        <w:spacing w:after="0" w:line="240" w:lineRule="auto"/>
      </w:pPr>
      <w:r>
        <w:continuationSeparator/>
      </w:r>
    </w:p>
  </w:endnote>
  <w:endnote w:type="continuationNotice" w:id="1">
    <w:p w14:paraId="21B97B0C" w14:textId="77777777" w:rsidR="007549B8" w:rsidRDefault="007549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8B768" w14:textId="77777777" w:rsidR="007549B8" w:rsidRDefault="007549B8" w:rsidP="004975C2">
      <w:pPr>
        <w:spacing w:after="0" w:line="240" w:lineRule="auto"/>
      </w:pPr>
      <w:r>
        <w:separator/>
      </w:r>
    </w:p>
  </w:footnote>
  <w:footnote w:type="continuationSeparator" w:id="0">
    <w:p w14:paraId="051DE5A0" w14:textId="77777777" w:rsidR="007549B8" w:rsidRDefault="007549B8" w:rsidP="004975C2">
      <w:pPr>
        <w:spacing w:after="0" w:line="240" w:lineRule="auto"/>
      </w:pPr>
      <w:r>
        <w:continuationSeparator/>
      </w:r>
    </w:p>
  </w:footnote>
  <w:footnote w:type="continuationNotice" w:id="1">
    <w:p w14:paraId="5D776B8B" w14:textId="77777777" w:rsidR="007549B8" w:rsidRDefault="007549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06519" w14:textId="700756A8" w:rsidR="004975C2" w:rsidRDefault="004975C2">
    <w:pPr>
      <w:pStyle w:val="Header"/>
    </w:pPr>
    <w:r w:rsidRPr="00326FAC">
      <w:rPr>
        <w:rFonts w:ascii="Frutiger LT Std 45 Light" w:hAnsi="Frutiger LT Std 45 Light"/>
        <w:noProof/>
        <w:lang w:eastAsia="en-GB"/>
      </w:rPr>
      <w:drawing>
        <wp:anchor distT="0" distB="0" distL="114300" distR="114300" simplePos="0" relativeHeight="251658240" behindDoc="1" locked="0" layoutInCell="1" allowOverlap="1" wp14:anchorId="15268DB8" wp14:editId="61F54096">
          <wp:simplePos x="0" y="0"/>
          <wp:positionH relativeFrom="margin">
            <wp:align>center</wp:align>
          </wp:positionH>
          <wp:positionV relativeFrom="paragraph">
            <wp:posOffset>-268702</wp:posOffset>
          </wp:positionV>
          <wp:extent cx="2453640" cy="731520"/>
          <wp:effectExtent l="0" t="0" r="3810" b="0"/>
          <wp:wrapTight wrapText="bothSides">
            <wp:wrapPolygon edited="0">
              <wp:start x="0" y="0"/>
              <wp:lineTo x="0" y="20813"/>
              <wp:lineTo x="21466" y="20813"/>
              <wp:lineTo x="21466" y="0"/>
              <wp:lineTo x="0" y="0"/>
            </wp:wrapPolygon>
          </wp:wrapTight>
          <wp:docPr id="1" name="Picture 1" descr="Black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364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3316AB" w14:textId="77777777" w:rsidR="004975C2" w:rsidRDefault="004975C2">
    <w:pPr>
      <w:pStyle w:val="Header"/>
    </w:pPr>
  </w:p>
  <w:p w14:paraId="60AC007A" w14:textId="1E3846F8" w:rsidR="004975C2" w:rsidRDefault="00497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F6B2D"/>
    <w:multiLevelType w:val="hybridMultilevel"/>
    <w:tmpl w:val="CACCB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8456F7"/>
    <w:multiLevelType w:val="hybridMultilevel"/>
    <w:tmpl w:val="1354BFD4"/>
    <w:lvl w:ilvl="0" w:tplc="8448308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DE6C3E"/>
    <w:multiLevelType w:val="hybridMultilevel"/>
    <w:tmpl w:val="B844A81E"/>
    <w:lvl w:ilvl="0" w:tplc="07B0489C">
      <w:start w:val="1"/>
      <w:numFmt w:val="bullet"/>
      <w:lvlText w:val=""/>
      <w:lvlJc w:val="left"/>
      <w:pPr>
        <w:ind w:left="720" w:hanging="360"/>
      </w:pPr>
      <w:rPr>
        <w:rFonts w:ascii="Wingdings" w:hAnsi="Wingdings" w:hint="default"/>
      </w:rPr>
    </w:lvl>
    <w:lvl w:ilvl="1" w:tplc="FEA0FD40">
      <w:start w:val="1"/>
      <w:numFmt w:val="bullet"/>
      <w:lvlText w:val="o"/>
      <w:lvlJc w:val="left"/>
      <w:pPr>
        <w:ind w:left="1440" w:hanging="360"/>
      </w:pPr>
      <w:rPr>
        <w:rFonts w:ascii="Courier New" w:hAnsi="Courier New" w:hint="default"/>
      </w:rPr>
    </w:lvl>
    <w:lvl w:ilvl="2" w:tplc="210ACC84">
      <w:start w:val="1"/>
      <w:numFmt w:val="bullet"/>
      <w:lvlText w:val=""/>
      <w:lvlJc w:val="left"/>
      <w:pPr>
        <w:ind w:left="2160" w:hanging="360"/>
      </w:pPr>
      <w:rPr>
        <w:rFonts w:ascii="Wingdings" w:hAnsi="Wingdings" w:hint="default"/>
      </w:rPr>
    </w:lvl>
    <w:lvl w:ilvl="3" w:tplc="5A945920">
      <w:start w:val="1"/>
      <w:numFmt w:val="bullet"/>
      <w:lvlText w:val=""/>
      <w:lvlJc w:val="left"/>
      <w:pPr>
        <w:ind w:left="2880" w:hanging="360"/>
      </w:pPr>
      <w:rPr>
        <w:rFonts w:ascii="Symbol" w:hAnsi="Symbol" w:hint="default"/>
      </w:rPr>
    </w:lvl>
    <w:lvl w:ilvl="4" w:tplc="B50AF51E">
      <w:start w:val="1"/>
      <w:numFmt w:val="bullet"/>
      <w:lvlText w:val="o"/>
      <w:lvlJc w:val="left"/>
      <w:pPr>
        <w:ind w:left="3600" w:hanging="360"/>
      </w:pPr>
      <w:rPr>
        <w:rFonts w:ascii="Courier New" w:hAnsi="Courier New" w:hint="default"/>
      </w:rPr>
    </w:lvl>
    <w:lvl w:ilvl="5" w:tplc="23A604A4">
      <w:start w:val="1"/>
      <w:numFmt w:val="bullet"/>
      <w:lvlText w:val=""/>
      <w:lvlJc w:val="left"/>
      <w:pPr>
        <w:ind w:left="4320" w:hanging="360"/>
      </w:pPr>
      <w:rPr>
        <w:rFonts w:ascii="Wingdings" w:hAnsi="Wingdings" w:hint="default"/>
      </w:rPr>
    </w:lvl>
    <w:lvl w:ilvl="6" w:tplc="6FAA5F08">
      <w:start w:val="1"/>
      <w:numFmt w:val="bullet"/>
      <w:lvlText w:val=""/>
      <w:lvlJc w:val="left"/>
      <w:pPr>
        <w:ind w:left="5040" w:hanging="360"/>
      </w:pPr>
      <w:rPr>
        <w:rFonts w:ascii="Symbol" w:hAnsi="Symbol" w:hint="default"/>
      </w:rPr>
    </w:lvl>
    <w:lvl w:ilvl="7" w:tplc="2544F454">
      <w:start w:val="1"/>
      <w:numFmt w:val="bullet"/>
      <w:lvlText w:val="o"/>
      <w:lvlJc w:val="left"/>
      <w:pPr>
        <w:ind w:left="5760" w:hanging="360"/>
      </w:pPr>
      <w:rPr>
        <w:rFonts w:ascii="Courier New" w:hAnsi="Courier New" w:hint="default"/>
      </w:rPr>
    </w:lvl>
    <w:lvl w:ilvl="8" w:tplc="EF4E1B8E">
      <w:start w:val="1"/>
      <w:numFmt w:val="bullet"/>
      <w:lvlText w:val=""/>
      <w:lvlJc w:val="left"/>
      <w:pPr>
        <w:ind w:left="6480" w:hanging="360"/>
      </w:pPr>
      <w:rPr>
        <w:rFonts w:ascii="Wingdings" w:hAnsi="Wingdings" w:hint="default"/>
      </w:rPr>
    </w:lvl>
  </w:abstractNum>
  <w:abstractNum w:abstractNumId="3" w15:restartNumberingAfterBreak="0">
    <w:nsid w:val="39BC25FE"/>
    <w:multiLevelType w:val="multilevel"/>
    <w:tmpl w:val="6E1E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9B361A"/>
    <w:multiLevelType w:val="hybridMultilevel"/>
    <w:tmpl w:val="DDBAB0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7968A6"/>
    <w:multiLevelType w:val="hybridMultilevel"/>
    <w:tmpl w:val="E67A9592"/>
    <w:lvl w:ilvl="0" w:tplc="9A1A689A">
      <w:start w:val="1"/>
      <w:numFmt w:val="bullet"/>
      <w:lvlText w:val=""/>
      <w:lvlJc w:val="left"/>
      <w:pPr>
        <w:ind w:left="720" w:hanging="360"/>
      </w:pPr>
      <w:rPr>
        <w:rFonts w:ascii="Symbol" w:hAnsi="Symbol" w:hint="default"/>
      </w:rPr>
    </w:lvl>
    <w:lvl w:ilvl="1" w:tplc="50205428">
      <w:start w:val="1"/>
      <w:numFmt w:val="bullet"/>
      <w:lvlText w:val="o"/>
      <w:lvlJc w:val="left"/>
      <w:pPr>
        <w:ind w:left="1440" w:hanging="360"/>
      </w:pPr>
      <w:rPr>
        <w:rFonts w:ascii="Courier New" w:hAnsi="Courier New" w:hint="default"/>
      </w:rPr>
    </w:lvl>
    <w:lvl w:ilvl="2" w:tplc="E766CDB2">
      <w:start w:val="1"/>
      <w:numFmt w:val="bullet"/>
      <w:lvlText w:val=""/>
      <w:lvlJc w:val="left"/>
      <w:pPr>
        <w:ind w:left="2160" w:hanging="360"/>
      </w:pPr>
      <w:rPr>
        <w:rFonts w:ascii="Wingdings" w:hAnsi="Wingdings" w:hint="default"/>
      </w:rPr>
    </w:lvl>
    <w:lvl w:ilvl="3" w:tplc="D3DE9ED0">
      <w:start w:val="1"/>
      <w:numFmt w:val="bullet"/>
      <w:lvlText w:val=""/>
      <w:lvlJc w:val="left"/>
      <w:pPr>
        <w:ind w:left="2880" w:hanging="360"/>
      </w:pPr>
      <w:rPr>
        <w:rFonts w:ascii="Symbol" w:hAnsi="Symbol" w:hint="default"/>
      </w:rPr>
    </w:lvl>
    <w:lvl w:ilvl="4" w:tplc="4060EF2C">
      <w:start w:val="1"/>
      <w:numFmt w:val="bullet"/>
      <w:lvlText w:val="o"/>
      <w:lvlJc w:val="left"/>
      <w:pPr>
        <w:ind w:left="3600" w:hanging="360"/>
      </w:pPr>
      <w:rPr>
        <w:rFonts w:ascii="Courier New" w:hAnsi="Courier New" w:hint="default"/>
      </w:rPr>
    </w:lvl>
    <w:lvl w:ilvl="5" w:tplc="EE8E4F2A">
      <w:start w:val="1"/>
      <w:numFmt w:val="bullet"/>
      <w:lvlText w:val=""/>
      <w:lvlJc w:val="left"/>
      <w:pPr>
        <w:ind w:left="4320" w:hanging="360"/>
      </w:pPr>
      <w:rPr>
        <w:rFonts w:ascii="Wingdings" w:hAnsi="Wingdings" w:hint="default"/>
      </w:rPr>
    </w:lvl>
    <w:lvl w:ilvl="6" w:tplc="614CF728">
      <w:start w:val="1"/>
      <w:numFmt w:val="bullet"/>
      <w:lvlText w:val=""/>
      <w:lvlJc w:val="left"/>
      <w:pPr>
        <w:ind w:left="5040" w:hanging="360"/>
      </w:pPr>
      <w:rPr>
        <w:rFonts w:ascii="Symbol" w:hAnsi="Symbol" w:hint="default"/>
      </w:rPr>
    </w:lvl>
    <w:lvl w:ilvl="7" w:tplc="85D48988">
      <w:start w:val="1"/>
      <w:numFmt w:val="bullet"/>
      <w:lvlText w:val="o"/>
      <w:lvlJc w:val="left"/>
      <w:pPr>
        <w:ind w:left="5760" w:hanging="360"/>
      </w:pPr>
      <w:rPr>
        <w:rFonts w:ascii="Courier New" w:hAnsi="Courier New" w:hint="default"/>
      </w:rPr>
    </w:lvl>
    <w:lvl w:ilvl="8" w:tplc="93DC0D5A">
      <w:start w:val="1"/>
      <w:numFmt w:val="bullet"/>
      <w:lvlText w:val=""/>
      <w:lvlJc w:val="left"/>
      <w:pPr>
        <w:ind w:left="6480" w:hanging="360"/>
      </w:pPr>
      <w:rPr>
        <w:rFonts w:ascii="Wingdings" w:hAnsi="Wingdings" w:hint="default"/>
      </w:rPr>
    </w:lvl>
  </w:abstractNum>
  <w:abstractNum w:abstractNumId="6" w15:restartNumberingAfterBreak="0">
    <w:nsid w:val="66620DF8"/>
    <w:multiLevelType w:val="hybridMultilevel"/>
    <w:tmpl w:val="50B0E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290634"/>
    <w:multiLevelType w:val="hybridMultilevel"/>
    <w:tmpl w:val="414A1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6366A1"/>
    <w:multiLevelType w:val="hybridMultilevel"/>
    <w:tmpl w:val="10F85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6076340">
    <w:abstractNumId w:val="2"/>
  </w:num>
  <w:num w:numId="2" w16cid:durableId="513762937">
    <w:abstractNumId w:val="5"/>
  </w:num>
  <w:num w:numId="3" w16cid:durableId="1773234949">
    <w:abstractNumId w:val="7"/>
  </w:num>
  <w:num w:numId="4" w16cid:durableId="242180539">
    <w:abstractNumId w:val="1"/>
  </w:num>
  <w:num w:numId="5" w16cid:durableId="763065191">
    <w:abstractNumId w:val="4"/>
  </w:num>
  <w:num w:numId="6" w16cid:durableId="2030108821">
    <w:abstractNumId w:val="6"/>
  </w:num>
  <w:num w:numId="7" w16cid:durableId="3285642">
    <w:abstractNumId w:val="8"/>
  </w:num>
  <w:num w:numId="8" w16cid:durableId="556478044">
    <w:abstractNumId w:val="0"/>
  </w:num>
  <w:num w:numId="9" w16cid:durableId="956522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EB3"/>
    <w:rsid w:val="000128CC"/>
    <w:rsid w:val="00036C36"/>
    <w:rsid w:val="00037DEA"/>
    <w:rsid w:val="00075D83"/>
    <w:rsid w:val="000854A0"/>
    <w:rsid w:val="00095FD5"/>
    <w:rsid w:val="00097947"/>
    <w:rsid w:val="000C43D3"/>
    <w:rsid w:val="000C44C7"/>
    <w:rsid w:val="000C7516"/>
    <w:rsid w:val="000F0FA6"/>
    <w:rsid w:val="000F35DC"/>
    <w:rsid w:val="00110ABB"/>
    <w:rsid w:val="001141C7"/>
    <w:rsid w:val="00126D0A"/>
    <w:rsid w:val="0013473D"/>
    <w:rsid w:val="00135030"/>
    <w:rsid w:val="00140ADB"/>
    <w:rsid w:val="00142101"/>
    <w:rsid w:val="00154A3B"/>
    <w:rsid w:val="001579C3"/>
    <w:rsid w:val="001620CB"/>
    <w:rsid w:val="0016597C"/>
    <w:rsid w:val="00182E42"/>
    <w:rsid w:val="001A57F9"/>
    <w:rsid w:val="001B105F"/>
    <w:rsid w:val="001B2143"/>
    <w:rsid w:val="001C601E"/>
    <w:rsid w:val="001F094A"/>
    <w:rsid w:val="00206F6E"/>
    <w:rsid w:val="002125D3"/>
    <w:rsid w:val="0022611F"/>
    <w:rsid w:val="00234449"/>
    <w:rsid w:val="00235F21"/>
    <w:rsid w:val="002371BA"/>
    <w:rsid w:val="0029521F"/>
    <w:rsid w:val="002B7E9E"/>
    <w:rsid w:val="002C4822"/>
    <w:rsid w:val="002E194B"/>
    <w:rsid w:val="002F395A"/>
    <w:rsid w:val="002F4B3C"/>
    <w:rsid w:val="002F68DC"/>
    <w:rsid w:val="00304AD7"/>
    <w:rsid w:val="0033042B"/>
    <w:rsid w:val="003556A9"/>
    <w:rsid w:val="003642E6"/>
    <w:rsid w:val="00377304"/>
    <w:rsid w:val="00377FCB"/>
    <w:rsid w:val="00380FC4"/>
    <w:rsid w:val="003961F4"/>
    <w:rsid w:val="003A2EB1"/>
    <w:rsid w:val="003B2480"/>
    <w:rsid w:val="003C5DF8"/>
    <w:rsid w:val="003C6B90"/>
    <w:rsid w:val="003D5286"/>
    <w:rsid w:val="003E1526"/>
    <w:rsid w:val="00407C1D"/>
    <w:rsid w:val="004124AE"/>
    <w:rsid w:val="00415863"/>
    <w:rsid w:val="00417C02"/>
    <w:rsid w:val="00417D80"/>
    <w:rsid w:val="00423E74"/>
    <w:rsid w:val="0042475F"/>
    <w:rsid w:val="00443884"/>
    <w:rsid w:val="00445943"/>
    <w:rsid w:val="004471C8"/>
    <w:rsid w:val="004536D5"/>
    <w:rsid w:val="00454FEF"/>
    <w:rsid w:val="00462F21"/>
    <w:rsid w:val="00464B62"/>
    <w:rsid w:val="00480AD2"/>
    <w:rsid w:val="00485128"/>
    <w:rsid w:val="004975C2"/>
    <w:rsid w:val="004A1B5F"/>
    <w:rsid w:val="004B0673"/>
    <w:rsid w:val="004C1AB9"/>
    <w:rsid w:val="004D042C"/>
    <w:rsid w:val="004D30B6"/>
    <w:rsid w:val="004D45AB"/>
    <w:rsid w:val="004F2DCB"/>
    <w:rsid w:val="004F4669"/>
    <w:rsid w:val="0050163C"/>
    <w:rsid w:val="0050364A"/>
    <w:rsid w:val="00517E75"/>
    <w:rsid w:val="0052169C"/>
    <w:rsid w:val="005557D0"/>
    <w:rsid w:val="00557C79"/>
    <w:rsid w:val="00572353"/>
    <w:rsid w:val="00582358"/>
    <w:rsid w:val="005844E5"/>
    <w:rsid w:val="00592B9A"/>
    <w:rsid w:val="005B3BF6"/>
    <w:rsid w:val="005F759D"/>
    <w:rsid w:val="00611300"/>
    <w:rsid w:val="00626CC3"/>
    <w:rsid w:val="006327FF"/>
    <w:rsid w:val="00640052"/>
    <w:rsid w:val="006432BB"/>
    <w:rsid w:val="00672E3B"/>
    <w:rsid w:val="00675CF9"/>
    <w:rsid w:val="006772C7"/>
    <w:rsid w:val="00681FE0"/>
    <w:rsid w:val="00683706"/>
    <w:rsid w:val="00686585"/>
    <w:rsid w:val="00687DDA"/>
    <w:rsid w:val="006A72CB"/>
    <w:rsid w:val="006A7F23"/>
    <w:rsid w:val="006C16AF"/>
    <w:rsid w:val="006C1EA6"/>
    <w:rsid w:val="006E4C0C"/>
    <w:rsid w:val="006F43C3"/>
    <w:rsid w:val="00740A1D"/>
    <w:rsid w:val="00743C60"/>
    <w:rsid w:val="007549B8"/>
    <w:rsid w:val="007601CF"/>
    <w:rsid w:val="007A656C"/>
    <w:rsid w:val="007B7188"/>
    <w:rsid w:val="007D38AC"/>
    <w:rsid w:val="007F05CF"/>
    <w:rsid w:val="00802387"/>
    <w:rsid w:val="00802624"/>
    <w:rsid w:val="008178E7"/>
    <w:rsid w:val="00817BCE"/>
    <w:rsid w:val="00833924"/>
    <w:rsid w:val="00834046"/>
    <w:rsid w:val="008366D6"/>
    <w:rsid w:val="0084303D"/>
    <w:rsid w:val="00850733"/>
    <w:rsid w:val="008624A0"/>
    <w:rsid w:val="008635B1"/>
    <w:rsid w:val="0086373F"/>
    <w:rsid w:val="00870747"/>
    <w:rsid w:val="00887687"/>
    <w:rsid w:val="00891EC2"/>
    <w:rsid w:val="008A1888"/>
    <w:rsid w:val="008A622A"/>
    <w:rsid w:val="008B5B18"/>
    <w:rsid w:val="008C3F2D"/>
    <w:rsid w:val="008C658E"/>
    <w:rsid w:val="008F282C"/>
    <w:rsid w:val="00907242"/>
    <w:rsid w:val="009122CF"/>
    <w:rsid w:val="009154DC"/>
    <w:rsid w:val="00925437"/>
    <w:rsid w:val="00931B72"/>
    <w:rsid w:val="00936B75"/>
    <w:rsid w:val="00955651"/>
    <w:rsid w:val="009738A8"/>
    <w:rsid w:val="009807B8"/>
    <w:rsid w:val="009B237F"/>
    <w:rsid w:val="009B6FD9"/>
    <w:rsid w:val="009D101E"/>
    <w:rsid w:val="009D14CB"/>
    <w:rsid w:val="009F2ED7"/>
    <w:rsid w:val="00A014D2"/>
    <w:rsid w:val="00A22869"/>
    <w:rsid w:val="00A325A2"/>
    <w:rsid w:val="00A33BC4"/>
    <w:rsid w:val="00A530D1"/>
    <w:rsid w:val="00A72200"/>
    <w:rsid w:val="00A73E6D"/>
    <w:rsid w:val="00A97E49"/>
    <w:rsid w:val="00AA2BA2"/>
    <w:rsid w:val="00AA2C5E"/>
    <w:rsid w:val="00AA3EB3"/>
    <w:rsid w:val="00AA451A"/>
    <w:rsid w:val="00AB0E59"/>
    <w:rsid w:val="00AB1CEE"/>
    <w:rsid w:val="00AC1376"/>
    <w:rsid w:val="00AD372E"/>
    <w:rsid w:val="00AD3AB2"/>
    <w:rsid w:val="00AD5084"/>
    <w:rsid w:val="00AE4F3E"/>
    <w:rsid w:val="00AF0345"/>
    <w:rsid w:val="00AF0EC2"/>
    <w:rsid w:val="00AF1057"/>
    <w:rsid w:val="00AF1960"/>
    <w:rsid w:val="00AF2977"/>
    <w:rsid w:val="00AF2E5F"/>
    <w:rsid w:val="00AF5103"/>
    <w:rsid w:val="00B17371"/>
    <w:rsid w:val="00B21C7B"/>
    <w:rsid w:val="00B245A1"/>
    <w:rsid w:val="00B26AB3"/>
    <w:rsid w:val="00B41F5F"/>
    <w:rsid w:val="00B4376B"/>
    <w:rsid w:val="00B52C0C"/>
    <w:rsid w:val="00B67B84"/>
    <w:rsid w:val="00B7725B"/>
    <w:rsid w:val="00BA2761"/>
    <w:rsid w:val="00BB0566"/>
    <w:rsid w:val="00BB4704"/>
    <w:rsid w:val="00BC2BFD"/>
    <w:rsid w:val="00BD2A7C"/>
    <w:rsid w:val="00BD4216"/>
    <w:rsid w:val="00BD626F"/>
    <w:rsid w:val="00BE630D"/>
    <w:rsid w:val="00BE7C66"/>
    <w:rsid w:val="00C12355"/>
    <w:rsid w:val="00C408C1"/>
    <w:rsid w:val="00C43E66"/>
    <w:rsid w:val="00C445A3"/>
    <w:rsid w:val="00C5704E"/>
    <w:rsid w:val="00C86D0F"/>
    <w:rsid w:val="00C94610"/>
    <w:rsid w:val="00CB7CBF"/>
    <w:rsid w:val="00CF5940"/>
    <w:rsid w:val="00D00656"/>
    <w:rsid w:val="00D024B0"/>
    <w:rsid w:val="00D058E4"/>
    <w:rsid w:val="00D2063B"/>
    <w:rsid w:val="00D2218A"/>
    <w:rsid w:val="00D33A90"/>
    <w:rsid w:val="00D362B6"/>
    <w:rsid w:val="00D42C99"/>
    <w:rsid w:val="00D47112"/>
    <w:rsid w:val="00D52EE6"/>
    <w:rsid w:val="00D56F13"/>
    <w:rsid w:val="00D63265"/>
    <w:rsid w:val="00D64800"/>
    <w:rsid w:val="00D67CE4"/>
    <w:rsid w:val="00D77812"/>
    <w:rsid w:val="00D80CC2"/>
    <w:rsid w:val="00D952F0"/>
    <w:rsid w:val="00DB2F57"/>
    <w:rsid w:val="00DB4B56"/>
    <w:rsid w:val="00DC6319"/>
    <w:rsid w:val="00DE0BDE"/>
    <w:rsid w:val="00DF606E"/>
    <w:rsid w:val="00E0565D"/>
    <w:rsid w:val="00E05C4F"/>
    <w:rsid w:val="00E073B2"/>
    <w:rsid w:val="00E168E1"/>
    <w:rsid w:val="00E22476"/>
    <w:rsid w:val="00E528BA"/>
    <w:rsid w:val="00E532AA"/>
    <w:rsid w:val="00E5685C"/>
    <w:rsid w:val="00E677EE"/>
    <w:rsid w:val="00E80D40"/>
    <w:rsid w:val="00E8372F"/>
    <w:rsid w:val="00E849FC"/>
    <w:rsid w:val="00E96FB0"/>
    <w:rsid w:val="00EA71ED"/>
    <w:rsid w:val="00ED1152"/>
    <w:rsid w:val="00ED548F"/>
    <w:rsid w:val="00EE3384"/>
    <w:rsid w:val="00F156FF"/>
    <w:rsid w:val="00F16CDC"/>
    <w:rsid w:val="00F24F9E"/>
    <w:rsid w:val="00F37E95"/>
    <w:rsid w:val="00F53ADB"/>
    <w:rsid w:val="00F833DD"/>
    <w:rsid w:val="00F84027"/>
    <w:rsid w:val="00FA2895"/>
    <w:rsid w:val="00FB7837"/>
    <w:rsid w:val="00FC2AD8"/>
    <w:rsid w:val="00FD1814"/>
    <w:rsid w:val="00FD1BA8"/>
    <w:rsid w:val="00FF015D"/>
    <w:rsid w:val="00FF09E2"/>
    <w:rsid w:val="00FF5847"/>
    <w:rsid w:val="00FF6E62"/>
    <w:rsid w:val="03D80A61"/>
    <w:rsid w:val="048C9B17"/>
    <w:rsid w:val="0AC1025E"/>
    <w:rsid w:val="0C7E849F"/>
    <w:rsid w:val="1534E554"/>
    <w:rsid w:val="1640D2DC"/>
    <w:rsid w:val="1BDD8625"/>
    <w:rsid w:val="1C2BAADA"/>
    <w:rsid w:val="1C7CC4B4"/>
    <w:rsid w:val="201DC786"/>
    <w:rsid w:val="21302EC0"/>
    <w:rsid w:val="241CBDD7"/>
    <w:rsid w:val="25AC0157"/>
    <w:rsid w:val="26437835"/>
    <w:rsid w:val="27D5F9CF"/>
    <w:rsid w:val="2EE55CB1"/>
    <w:rsid w:val="372ADBED"/>
    <w:rsid w:val="379A94F1"/>
    <w:rsid w:val="38D006F6"/>
    <w:rsid w:val="3941C2E4"/>
    <w:rsid w:val="41909CC8"/>
    <w:rsid w:val="4A358B84"/>
    <w:rsid w:val="4A4DF265"/>
    <w:rsid w:val="4D3051F7"/>
    <w:rsid w:val="4F118CE5"/>
    <w:rsid w:val="50E1699F"/>
    <w:rsid w:val="5B0497F9"/>
    <w:rsid w:val="5C22B475"/>
    <w:rsid w:val="5C328A70"/>
    <w:rsid w:val="5E6E7FCA"/>
    <w:rsid w:val="65191A07"/>
    <w:rsid w:val="6900B5BD"/>
    <w:rsid w:val="6910CD70"/>
    <w:rsid w:val="69FA8369"/>
    <w:rsid w:val="6A03C83C"/>
    <w:rsid w:val="6AF8AFB2"/>
    <w:rsid w:val="6D2FF6E1"/>
    <w:rsid w:val="6EA6D3F0"/>
    <w:rsid w:val="71D0DEDA"/>
    <w:rsid w:val="740D2D76"/>
    <w:rsid w:val="7432AF4D"/>
    <w:rsid w:val="74873063"/>
    <w:rsid w:val="76A0F929"/>
    <w:rsid w:val="78C6481E"/>
    <w:rsid w:val="79F1F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5AF0C"/>
  <w15:chartTrackingRefBased/>
  <w15:docId w15:val="{A2759FFB-C14D-4557-A303-8C1BE1E5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480"/>
    <w:pPr>
      <w:ind w:left="720"/>
      <w:contextualSpacing/>
    </w:pPr>
  </w:style>
  <w:style w:type="character" w:styleId="Hyperlink">
    <w:name w:val="Hyperlink"/>
    <w:basedOn w:val="DefaultParagraphFont"/>
    <w:uiPriority w:val="99"/>
    <w:unhideWhenUsed/>
    <w:rsid w:val="000128CC"/>
    <w:rPr>
      <w:color w:val="0563C1" w:themeColor="hyperlink"/>
      <w:u w:val="single"/>
    </w:rPr>
  </w:style>
  <w:style w:type="table" w:styleId="TableGrid">
    <w:name w:val="Table Grid"/>
    <w:basedOn w:val="TableNormal"/>
    <w:uiPriority w:val="39"/>
    <w:rsid w:val="00415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124AE"/>
    <w:rPr>
      <w:color w:val="808080"/>
    </w:rPr>
  </w:style>
  <w:style w:type="character" w:styleId="CommentReference">
    <w:name w:val="annotation reference"/>
    <w:basedOn w:val="DefaultParagraphFont"/>
    <w:uiPriority w:val="99"/>
    <w:semiHidden/>
    <w:unhideWhenUsed/>
    <w:rsid w:val="00DF606E"/>
    <w:rPr>
      <w:sz w:val="16"/>
      <w:szCs w:val="16"/>
    </w:rPr>
  </w:style>
  <w:style w:type="paragraph" w:styleId="CommentText">
    <w:name w:val="annotation text"/>
    <w:basedOn w:val="Normal"/>
    <w:link w:val="CommentTextChar"/>
    <w:uiPriority w:val="99"/>
    <w:semiHidden/>
    <w:unhideWhenUsed/>
    <w:rsid w:val="00DF606E"/>
    <w:pPr>
      <w:spacing w:line="240" w:lineRule="auto"/>
    </w:pPr>
    <w:rPr>
      <w:sz w:val="20"/>
      <w:szCs w:val="20"/>
    </w:rPr>
  </w:style>
  <w:style w:type="character" w:customStyle="1" w:styleId="CommentTextChar">
    <w:name w:val="Comment Text Char"/>
    <w:basedOn w:val="DefaultParagraphFont"/>
    <w:link w:val="CommentText"/>
    <w:uiPriority w:val="99"/>
    <w:semiHidden/>
    <w:rsid w:val="00DF606E"/>
    <w:rPr>
      <w:sz w:val="20"/>
      <w:szCs w:val="20"/>
    </w:rPr>
  </w:style>
  <w:style w:type="paragraph" w:styleId="CommentSubject">
    <w:name w:val="annotation subject"/>
    <w:basedOn w:val="CommentText"/>
    <w:next w:val="CommentText"/>
    <w:link w:val="CommentSubjectChar"/>
    <w:uiPriority w:val="99"/>
    <w:semiHidden/>
    <w:unhideWhenUsed/>
    <w:rsid w:val="00DF606E"/>
    <w:rPr>
      <w:b/>
      <w:bCs/>
    </w:rPr>
  </w:style>
  <w:style w:type="character" w:customStyle="1" w:styleId="CommentSubjectChar">
    <w:name w:val="Comment Subject Char"/>
    <w:basedOn w:val="CommentTextChar"/>
    <w:link w:val="CommentSubject"/>
    <w:uiPriority w:val="99"/>
    <w:semiHidden/>
    <w:rsid w:val="00DF606E"/>
    <w:rPr>
      <w:b/>
      <w:bCs/>
      <w:sz w:val="20"/>
      <w:szCs w:val="20"/>
    </w:rPr>
  </w:style>
  <w:style w:type="paragraph" w:styleId="BalloonText">
    <w:name w:val="Balloon Text"/>
    <w:basedOn w:val="Normal"/>
    <w:link w:val="BalloonTextChar"/>
    <w:uiPriority w:val="99"/>
    <w:semiHidden/>
    <w:unhideWhenUsed/>
    <w:rsid w:val="00DF60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06E"/>
    <w:rPr>
      <w:rFonts w:ascii="Segoe UI" w:hAnsi="Segoe UI" w:cs="Segoe UI"/>
      <w:sz w:val="18"/>
      <w:szCs w:val="18"/>
    </w:rPr>
  </w:style>
  <w:style w:type="paragraph" w:styleId="Header">
    <w:name w:val="header"/>
    <w:basedOn w:val="Normal"/>
    <w:link w:val="HeaderChar"/>
    <w:uiPriority w:val="99"/>
    <w:unhideWhenUsed/>
    <w:rsid w:val="00497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5C2"/>
  </w:style>
  <w:style w:type="paragraph" w:styleId="Footer">
    <w:name w:val="footer"/>
    <w:basedOn w:val="Normal"/>
    <w:link w:val="FooterChar"/>
    <w:uiPriority w:val="99"/>
    <w:unhideWhenUsed/>
    <w:rsid w:val="00497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5C2"/>
  </w:style>
  <w:style w:type="paragraph" w:styleId="NormalWeb">
    <w:name w:val="Normal (Web)"/>
    <w:basedOn w:val="Normal"/>
    <w:uiPriority w:val="99"/>
    <w:unhideWhenUsed/>
    <w:rsid w:val="001B21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B7E9E"/>
    <w:rPr>
      <w:color w:val="605E5C"/>
      <w:shd w:val="clear" w:color="auto" w:fill="E1DFDD"/>
    </w:rPr>
  </w:style>
  <w:style w:type="character" w:customStyle="1" w:styleId="ui-provider">
    <w:name w:val="ui-provider"/>
    <w:basedOn w:val="DefaultParagraphFont"/>
    <w:rsid w:val="005B3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16834">
      <w:bodyDiv w:val="1"/>
      <w:marLeft w:val="0"/>
      <w:marRight w:val="0"/>
      <w:marTop w:val="0"/>
      <w:marBottom w:val="0"/>
      <w:divBdr>
        <w:top w:val="none" w:sz="0" w:space="0" w:color="auto"/>
        <w:left w:val="none" w:sz="0" w:space="0" w:color="auto"/>
        <w:bottom w:val="none" w:sz="0" w:space="0" w:color="auto"/>
        <w:right w:val="none" w:sz="0" w:space="0" w:color="auto"/>
      </w:divBdr>
    </w:div>
    <w:div w:id="1156342218">
      <w:bodyDiv w:val="1"/>
      <w:marLeft w:val="0"/>
      <w:marRight w:val="0"/>
      <w:marTop w:val="0"/>
      <w:marBottom w:val="0"/>
      <w:divBdr>
        <w:top w:val="none" w:sz="0" w:space="0" w:color="auto"/>
        <w:left w:val="none" w:sz="0" w:space="0" w:color="auto"/>
        <w:bottom w:val="none" w:sz="0" w:space="0" w:color="auto"/>
        <w:right w:val="none" w:sz="0" w:space="0" w:color="auto"/>
      </w:divBdr>
    </w:div>
    <w:div w:id="1403480000">
      <w:bodyDiv w:val="1"/>
      <w:marLeft w:val="0"/>
      <w:marRight w:val="0"/>
      <w:marTop w:val="0"/>
      <w:marBottom w:val="0"/>
      <w:divBdr>
        <w:top w:val="none" w:sz="0" w:space="0" w:color="auto"/>
        <w:left w:val="none" w:sz="0" w:space="0" w:color="auto"/>
        <w:bottom w:val="none" w:sz="0" w:space="0" w:color="auto"/>
        <w:right w:val="none" w:sz="0" w:space="0" w:color="auto"/>
      </w:divBdr>
    </w:div>
    <w:div w:id="1480615118">
      <w:bodyDiv w:val="1"/>
      <w:marLeft w:val="0"/>
      <w:marRight w:val="0"/>
      <w:marTop w:val="0"/>
      <w:marBottom w:val="0"/>
      <w:divBdr>
        <w:top w:val="none" w:sz="0" w:space="0" w:color="auto"/>
        <w:left w:val="none" w:sz="0" w:space="0" w:color="auto"/>
        <w:bottom w:val="none" w:sz="0" w:space="0" w:color="auto"/>
        <w:right w:val="none" w:sz="0" w:space="0" w:color="auto"/>
      </w:divBdr>
    </w:div>
    <w:div w:id="203380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rrey.ac.uk/information-governance/privacy-notices/student-privacy-not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md-by-postcode.opendatacommunities.org/imd/201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fficeforstudents.org.uk/data-and-analysis/postcode-search/"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ursariesandscholarships@surrey.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ofFolder xmlns="06bc296e-ecdc-4469-9ac9-2c53865d8754" xsi:nil="true"/>
    <lcf76f155ced4ddcb4097134ff3c332f xmlns="06bc296e-ecdc-4469-9ac9-2c53865d8754">
      <Terms xmlns="http://schemas.microsoft.com/office/infopath/2007/PartnerControls"/>
    </lcf76f155ced4ddcb4097134ff3c332f>
    <TaxCatchAll xmlns="c6396b2c-11a6-42fe-99d0-12f6cbe69571" xsi:nil="true"/>
    <SharedWithUsers xmlns="c6396b2c-11a6-42fe-99d0-12f6cbe69571">
      <UserInfo>
        <DisplayName>Bryant, Alice (Advancement Office)</DisplayName>
        <AccountId>497</AccountId>
        <AccountType/>
      </UserInfo>
      <UserInfo>
        <DisplayName>Taylor, Emily (Advancement Office)</DisplayName>
        <AccountId>93</AccountId>
        <AccountType/>
      </UserInfo>
      <UserInfo>
        <DisplayName>Skeldon, Abigail (Advancement Office)</DisplayName>
        <AccountId>2097</AccountId>
        <AccountType/>
      </UserInfo>
      <UserInfo>
        <DisplayName>Buckland, Amintha (Advancement Office)</DisplayName>
        <AccountId>12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FC2076493990B48BA981E7303E30DA1" ma:contentTypeVersion="18" ma:contentTypeDescription="Create a new document." ma:contentTypeScope="" ma:versionID="b35969431390b156aa676062cebea5ff">
  <xsd:schema xmlns:xsd="http://www.w3.org/2001/XMLSchema" xmlns:xs="http://www.w3.org/2001/XMLSchema" xmlns:p="http://schemas.microsoft.com/office/2006/metadata/properties" xmlns:ns2="06bc296e-ecdc-4469-9ac9-2c53865d8754" xmlns:ns3="c6396b2c-11a6-42fe-99d0-12f6cbe69571" targetNamespace="http://schemas.microsoft.com/office/2006/metadata/properties" ma:root="true" ma:fieldsID="a35eac2cef3fc345e7f7f7b1a16375de" ns2:_="" ns3:_="">
    <xsd:import namespace="06bc296e-ecdc-4469-9ac9-2c53865d8754"/>
    <xsd:import namespace="c6396b2c-11a6-42fe-99d0-12f6cbe695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DescriptionofFolde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c296e-ecdc-4469-9ac9-2c53865d8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escriptionofFolder" ma:index="20" nillable="true" ma:displayName="Description of Folder" ma:format="Dropdown" ma:internalName="DescriptionofFolde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396b2c-11a6-42fe-99d0-12f6cbe695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dae36a2-120f-45cd-9d2f-c4898c9027da}" ma:internalName="TaxCatchAll" ma:showField="CatchAllData" ma:web="c6396b2c-11a6-42fe-99d0-12f6cbe695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9858BE-0132-4966-AB19-8D9D1C14978B}">
  <ds:schemaRefs>
    <ds:schemaRef ds:uri="http://schemas.microsoft.com/sharepoint/v3/contenttype/forms"/>
  </ds:schemaRefs>
</ds:datastoreItem>
</file>

<file path=customXml/itemProps2.xml><?xml version="1.0" encoding="utf-8"?>
<ds:datastoreItem xmlns:ds="http://schemas.openxmlformats.org/officeDocument/2006/customXml" ds:itemID="{7DB5618C-A782-4F1A-A993-6A2E9C468444}">
  <ds:schemaRefs>
    <ds:schemaRef ds:uri="http://schemas.microsoft.com/office/2006/metadata/properties"/>
    <ds:schemaRef ds:uri="http://schemas.microsoft.com/office/infopath/2007/PartnerControls"/>
    <ds:schemaRef ds:uri="06bc296e-ecdc-4469-9ac9-2c53865d8754"/>
    <ds:schemaRef ds:uri="c6396b2c-11a6-42fe-99d0-12f6cbe69571"/>
  </ds:schemaRefs>
</ds:datastoreItem>
</file>

<file path=customXml/itemProps3.xml><?xml version="1.0" encoding="utf-8"?>
<ds:datastoreItem xmlns:ds="http://schemas.openxmlformats.org/officeDocument/2006/customXml" ds:itemID="{F6546024-AE4E-4B2B-88B2-4EA131B7155A}">
  <ds:schemaRefs>
    <ds:schemaRef ds:uri="http://schemas.openxmlformats.org/officeDocument/2006/bibliography"/>
  </ds:schemaRefs>
</ds:datastoreItem>
</file>

<file path=customXml/itemProps4.xml><?xml version="1.0" encoding="utf-8"?>
<ds:datastoreItem xmlns:ds="http://schemas.openxmlformats.org/officeDocument/2006/customXml" ds:itemID="{80E6CA75-0484-4228-8076-E6EEE65CA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c296e-ecdc-4469-9ac9-2c53865d8754"/>
    <ds:schemaRef ds:uri="c6396b2c-11a6-42fe-99d0-12f6cbe69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4072</Characters>
  <Application>Microsoft Office Word</Application>
  <DocSecurity>0</DocSecurity>
  <Lines>33</Lines>
  <Paragraphs>9</Paragraphs>
  <ScaleCrop>false</ScaleCrop>
  <Company>University of Surrey</Company>
  <LinksUpToDate>false</LinksUpToDate>
  <CharactersWithSpaces>4777</CharactersWithSpaces>
  <SharedDoc>false</SharedDoc>
  <HLinks>
    <vt:vector size="24" baseType="variant">
      <vt:variant>
        <vt:i4>6291462</vt:i4>
      </vt:variant>
      <vt:variant>
        <vt:i4>9</vt:i4>
      </vt:variant>
      <vt:variant>
        <vt:i4>0</vt:i4>
      </vt:variant>
      <vt:variant>
        <vt:i4>5</vt:i4>
      </vt:variant>
      <vt:variant>
        <vt:lpwstr>mailto:bursariesandscholarships@surrey.ac.uk</vt:lpwstr>
      </vt:variant>
      <vt:variant>
        <vt:lpwstr/>
      </vt:variant>
      <vt:variant>
        <vt:i4>3866722</vt:i4>
      </vt:variant>
      <vt:variant>
        <vt:i4>6</vt:i4>
      </vt:variant>
      <vt:variant>
        <vt:i4>0</vt:i4>
      </vt:variant>
      <vt:variant>
        <vt:i4>5</vt:i4>
      </vt:variant>
      <vt:variant>
        <vt:lpwstr>https://www.surrey.ac.uk/information-governance/privacy-notices/student-privacy-notice</vt:lpwstr>
      </vt:variant>
      <vt:variant>
        <vt:lpwstr/>
      </vt:variant>
      <vt:variant>
        <vt:i4>7078008</vt:i4>
      </vt:variant>
      <vt:variant>
        <vt:i4>3</vt:i4>
      </vt:variant>
      <vt:variant>
        <vt:i4>0</vt:i4>
      </vt:variant>
      <vt:variant>
        <vt:i4>5</vt:i4>
      </vt:variant>
      <vt:variant>
        <vt:lpwstr>http://imd-by-postcode.opendatacommunities.org/imd/2019</vt:lpwstr>
      </vt:variant>
      <vt:variant>
        <vt:lpwstr/>
      </vt:variant>
      <vt:variant>
        <vt:i4>6881339</vt:i4>
      </vt:variant>
      <vt:variant>
        <vt:i4>0</vt:i4>
      </vt:variant>
      <vt:variant>
        <vt:i4>0</vt:i4>
      </vt:variant>
      <vt:variant>
        <vt:i4>5</vt:i4>
      </vt:variant>
      <vt:variant>
        <vt:lpwstr>https://www.officeforstudents.org.uk/data-and-analysis/postcode-search/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McKenzie H  Mrs (Advancement)</dc:creator>
  <cp:keywords/>
  <dc:description/>
  <cp:lastModifiedBy>Millar, Rachel (Marketing)</cp:lastModifiedBy>
  <cp:revision>2</cp:revision>
  <cp:lastPrinted>2018-05-22T04:31:00Z</cp:lastPrinted>
  <dcterms:created xsi:type="dcterms:W3CDTF">2023-08-30T09:58:00Z</dcterms:created>
  <dcterms:modified xsi:type="dcterms:W3CDTF">2023-08-30T09:58:00Z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0x0101009FC2076493990B48BA981E7303E30DA1</vt:lpwstr>
  </property>
  <property fmtid="{D5CDD505-2E9C-101B-9397-08002B2CF9AE}" pid="3" name="MediaServiceImageTags">
    <vt:lpwstr/>
  </property>
</Properties>
</file>