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6AA28" w14:textId="7C42CA0D" w:rsidR="007C4230" w:rsidRDefault="00CE75CB">
      <w:pPr>
        <w:spacing w:after="60" w:line="240" w:lineRule="exact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SOCIOLOGY SHORT </w:t>
      </w:r>
      <w:r w:rsidR="004925F6">
        <w:rPr>
          <w:b/>
          <w:bCs/>
          <w:sz w:val="24"/>
          <w:szCs w:val="24"/>
        </w:rPr>
        <w:t>COURSES COUNTRY</w:t>
      </w:r>
      <w:r w:rsidR="009463D2">
        <w:rPr>
          <w:b/>
          <w:bCs/>
          <w:sz w:val="24"/>
          <w:szCs w:val="24"/>
        </w:rPr>
        <w:t xml:space="preserve"> CATEGORISATION FOR FEE PURPOSES</w:t>
      </w:r>
    </w:p>
    <w:p w14:paraId="16437599" w14:textId="3A8487E8" w:rsidR="009463D2" w:rsidRDefault="00CE75CB">
      <w:pPr>
        <w:spacing w:after="60" w:line="240" w:lineRule="exact"/>
        <w:rPr>
          <w:sz w:val="24"/>
          <w:szCs w:val="24"/>
        </w:rPr>
      </w:pPr>
      <w:r>
        <w:rPr>
          <w:sz w:val="24"/>
          <w:szCs w:val="24"/>
        </w:rPr>
        <w:t>The University of Surrey’s Sociology Short Courses</w:t>
      </w:r>
      <w:r w:rsidR="009463D2">
        <w:rPr>
          <w:sz w:val="24"/>
          <w:szCs w:val="24"/>
        </w:rPr>
        <w:t xml:space="preserve"> follow the British Sociological Association’s process of offering reduced-fee places to participants living in lower-middle- and low-income countries (Category B countries). Please see below for the country categories. </w:t>
      </w:r>
      <w:hyperlink r:id="rId6" w:history="1">
        <w:r w:rsidR="009463D2" w:rsidRPr="00756CD6">
          <w:rPr>
            <w:rStyle w:val="Hyperlink"/>
            <w:sz w:val="24"/>
            <w:szCs w:val="24"/>
          </w:rPr>
          <w:t>Please follow this link to apply for a reduced f</w:t>
        </w:r>
        <w:r w:rsidR="009463D2" w:rsidRPr="00756CD6">
          <w:rPr>
            <w:rStyle w:val="Hyperlink"/>
            <w:sz w:val="24"/>
            <w:szCs w:val="24"/>
          </w:rPr>
          <w:t>e</w:t>
        </w:r>
        <w:r w:rsidR="009463D2" w:rsidRPr="00756CD6">
          <w:rPr>
            <w:rStyle w:val="Hyperlink"/>
            <w:sz w:val="24"/>
            <w:szCs w:val="24"/>
          </w:rPr>
          <w:t>e place</w:t>
        </w:r>
      </w:hyperlink>
      <w:r w:rsidR="009463D2">
        <w:rPr>
          <w:sz w:val="24"/>
          <w:szCs w:val="24"/>
        </w:rPr>
        <w:t xml:space="preserve"> based on living in a Category B country.</w:t>
      </w:r>
    </w:p>
    <w:p w14:paraId="559D1B58" w14:textId="77777777" w:rsidR="009463D2" w:rsidRPr="009463D2" w:rsidRDefault="009463D2">
      <w:pPr>
        <w:spacing w:after="60" w:line="240" w:lineRule="exact"/>
        <w:rPr>
          <w:sz w:val="24"/>
          <w:szCs w:val="24"/>
        </w:rPr>
      </w:pPr>
    </w:p>
    <w:p w14:paraId="704A9280" w14:textId="77777777" w:rsidR="007C4230" w:rsidRDefault="001C3FF1">
      <w:pPr>
        <w:widowControl w:val="0"/>
        <w:spacing w:line="240" w:lineRule="auto"/>
        <w:ind w:left="68" w:right="-2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Country</w:t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Categories</w:t>
      </w:r>
    </w:p>
    <w:p w14:paraId="77E32DC2" w14:textId="77777777" w:rsidR="007C4230" w:rsidRDefault="007C4230">
      <w:pPr>
        <w:spacing w:after="7" w:line="180" w:lineRule="exact"/>
        <w:rPr>
          <w:sz w:val="18"/>
          <w:szCs w:val="18"/>
        </w:rPr>
      </w:pPr>
    </w:p>
    <w:p w14:paraId="615F7604" w14:textId="77777777" w:rsidR="007C4230" w:rsidRDefault="001C3FF1">
      <w:pPr>
        <w:widowControl w:val="0"/>
        <w:spacing w:line="258" w:lineRule="auto"/>
        <w:ind w:left="68" w:right="66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For operational and analytical purposes, the World Bank’s main criterion for classifying economies is gross national income (GNI) per capita. This classification does not necessarily reflect development status.</w:t>
      </w:r>
    </w:p>
    <w:p w14:paraId="263F721D" w14:textId="77777777" w:rsidR="007C4230" w:rsidRDefault="007C4230">
      <w:pPr>
        <w:spacing w:after="19" w:line="140" w:lineRule="exact"/>
        <w:rPr>
          <w:sz w:val="14"/>
          <w:szCs w:val="14"/>
        </w:rPr>
      </w:pPr>
    </w:p>
    <w:p w14:paraId="6B098345" w14:textId="77777777" w:rsidR="007C4230" w:rsidRDefault="001C3FF1">
      <w:pPr>
        <w:widowControl w:val="0"/>
        <w:spacing w:line="240" w:lineRule="auto"/>
        <w:ind w:left="68" w:right="-20"/>
      </w:pPr>
      <w:r>
        <w:rPr>
          <w:color w:val="000000"/>
          <w:sz w:val="24"/>
          <w:szCs w:val="24"/>
        </w:rPr>
        <w:t xml:space="preserve">Source: </w:t>
      </w:r>
      <w:proofErr w:type="gramStart"/>
      <w:r>
        <w:rPr>
          <w:color w:val="000000"/>
          <w:sz w:val="24"/>
          <w:szCs w:val="24"/>
        </w:rPr>
        <w:t>the</w:t>
      </w:r>
      <w:proofErr w:type="gramEnd"/>
      <w:r>
        <w:rPr>
          <w:color w:val="000000"/>
          <w:sz w:val="24"/>
          <w:szCs w:val="24"/>
        </w:rPr>
        <w:t xml:space="preserve"> World Bank, October 2023, </w:t>
      </w:r>
      <w:r>
        <w:rPr>
          <w:color w:val="000000"/>
          <w:sz w:val="24"/>
          <w:szCs w:val="24"/>
          <w:u w:val="single"/>
        </w:rPr>
        <w:t>w</w:t>
      </w:r>
      <w:hyperlink r:id="rId7">
        <w:r>
          <w:rPr>
            <w:color w:val="000000"/>
            <w:sz w:val="24"/>
            <w:szCs w:val="24"/>
            <w:u w:val="single"/>
          </w:rPr>
          <w:t>ww.worldbank.org</w:t>
        </w:r>
        <w:r>
          <w:rPr>
            <w:color w:val="000000"/>
            <w:sz w:val="24"/>
            <w:szCs w:val="24"/>
          </w:rPr>
          <w:t>.</w:t>
        </w:r>
      </w:hyperlink>
    </w:p>
    <w:p w14:paraId="66FDEBDE" w14:textId="77777777" w:rsidR="007C4230" w:rsidRDefault="007C4230">
      <w:pPr>
        <w:spacing w:line="240" w:lineRule="exact"/>
        <w:rPr>
          <w:sz w:val="24"/>
          <w:szCs w:val="24"/>
        </w:rPr>
      </w:pPr>
    </w:p>
    <w:p w14:paraId="364EA2F4" w14:textId="77777777" w:rsidR="007C4230" w:rsidRDefault="007C4230">
      <w:pPr>
        <w:spacing w:line="240" w:lineRule="exact"/>
        <w:rPr>
          <w:sz w:val="24"/>
          <w:szCs w:val="24"/>
        </w:rPr>
      </w:pPr>
    </w:p>
    <w:p w14:paraId="01CE356C" w14:textId="77777777" w:rsidR="007C4230" w:rsidRDefault="007C4230">
      <w:pPr>
        <w:spacing w:after="3" w:line="180" w:lineRule="exact"/>
        <w:rPr>
          <w:sz w:val="18"/>
          <w:szCs w:val="18"/>
        </w:rPr>
      </w:pPr>
    </w:p>
    <w:p w14:paraId="5EE42E59" w14:textId="77777777" w:rsidR="007C4230" w:rsidRDefault="001C3FF1">
      <w:pPr>
        <w:widowControl w:val="0"/>
        <w:spacing w:line="240" w:lineRule="auto"/>
        <w:ind w:left="75" w:right="-20"/>
        <w:rPr>
          <w:color w:val="000000"/>
        </w:rPr>
      </w:pPr>
      <w:r>
        <w:rPr>
          <w:b/>
          <w:bCs/>
          <w:color w:val="000000"/>
        </w:rPr>
        <w:t>CATEGORY</w:t>
      </w:r>
      <w:r>
        <w:rPr>
          <w:color w:val="000000"/>
        </w:rPr>
        <w:t xml:space="preserve"> </w:t>
      </w:r>
      <w:proofErr w:type="gramStart"/>
      <w:r>
        <w:rPr>
          <w:b/>
          <w:bCs/>
          <w:color w:val="000000"/>
        </w:rPr>
        <w:t>A</w:t>
      </w:r>
      <w:r>
        <w:rPr>
          <w:color w:val="000000"/>
        </w:rPr>
        <w:t xml:space="preserve"> :</w:t>
      </w:r>
      <w:proofErr w:type="gramEnd"/>
      <w:r>
        <w:rPr>
          <w:color w:val="000000"/>
        </w:rPr>
        <w:t xml:space="preserve"> High and upper middle income</w:t>
      </w:r>
    </w:p>
    <w:p w14:paraId="72D2FC6D" w14:textId="77777777" w:rsidR="007C4230" w:rsidRDefault="007C4230">
      <w:pPr>
        <w:spacing w:after="8" w:line="240" w:lineRule="exact"/>
        <w:rPr>
          <w:sz w:val="24"/>
          <w:szCs w:val="24"/>
        </w:rPr>
      </w:pPr>
    </w:p>
    <w:p w14:paraId="232AC840" w14:textId="77777777" w:rsidR="007C4230" w:rsidRDefault="007C4230">
      <w:pPr>
        <w:sectPr w:rsidR="007C4230">
          <w:headerReference w:type="default" r:id="rId8"/>
          <w:type w:val="continuous"/>
          <w:pgSz w:w="11906" w:h="16838"/>
          <w:pgMar w:top="1134" w:right="850" w:bottom="1134" w:left="1372" w:header="0" w:footer="0" w:gutter="0"/>
          <w:cols w:space="708"/>
        </w:sectPr>
      </w:pPr>
    </w:p>
    <w:p w14:paraId="3B511365" w14:textId="77777777" w:rsidR="007C4230" w:rsidRDefault="001C3FF1">
      <w:pPr>
        <w:widowControl w:val="0"/>
        <w:spacing w:line="236" w:lineRule="auto"/>
        <w:ind w:right="320"/>
        <w:rPr>
          <w:color w:val="000000"/>
        </w:rPr>
      </w:pPr>
      <w:r>
        <w:rPr>
          <w:color w:val="000000"/>
        </w:rPr>
        <w:t>Albania American Soma Andorra</w:t>
      </w:r>
    </w:p>
    <w:p w14:paraId="3061E2DB" w14:textId="77777777" w:rsidR="007C4230" w:rsidRDefault="001C3FF1">
      <w:pPr>
        <w:widowControl w:val="0"/>
        <w:spacing w:line="236" w:lineRule="auto"/>
        <w:ind w:right="27"/>
        <w:rPr>
          <w:color w:val="000000"/>
        </w:rPr>
      </w:pPr>
      <w:r>
        <w:rPr>
          <w:color w:val="000000"/>
        </w:rPr>
        <w:t>Antigua &amp; Barbuda Argentina</w:t>
      </w:r>
    </w:p>
    <w:p w14:paraId="3648CB3E" w14:textId="77777777" w:rsidR="007C4230" w:rsidRDefault="001C3FF1">
      <w:pPr>
        <w:widowControl w:val="0"/>
        <w:spacing w:line="236" w:lineRule="auto"/>
        <w:ind w:right="777"/>
        <w:rPr>
          <w:color w:val="000000"/>
        </w:rPr>
      </w:pPr>
      <w:r>
        <w:rPr>
          <w:color w:val="000000"/>
        </w:rPr>
        <w:t>Armenia Aruba Australia Austria Azerbaijan Bahamas Bahrain Barbados Belarus Belgium Belize Bermuda</w:t>
      </w:r>
    </w:p>
    <w:p w14:paraId="21A9E1A4" w14:textId="77777777" w:rsidR="007C4230" w:rsidRDefault="001C3FF1">
      <w:pPr>
        <w:widowControl w:val="0"/>
        <w:spacing w:line="236" w:lineRule="auto"/>
        <w:ind w:right="-48"/>
        <w:rPr>
          <w:color w:val="000000"/>
        </w:rPr>
      </w:pPr>
      <w:r>
        <w:rPr>
          <w:color w:val="000000"/>
        </w:rPr>
        <w:t>Bosnia-Herzegovina Botswana</w:t>
      </w:r>
    </w:p>
    <w:p w14:paraId="0D421B6F" w14:textId="77777777" w:rsidR="007C4230" w:rsidRDefault="001C3FF1">
      <w:pPr>
        <w:widowControl w:val="0"/>
        <w:spacing w:line="236" w:lineRule="auto"/>
        <w:ind w:right="747"/>
        <w:rPr>
          <w:color w:val="000000"/>
        </w:rPr>
      </w:pPr>
      <w:r>
        <w:rPr>
          <w:color w:val="000000"/>
        </w:rPr>
        <w:t>Brazil Brunei Bulgaria Canada Cayman Is. Channel Is. Chile China Colombia Costa Rica Croatia Cuba Curaçao Cyprus Czech Rep.</w:t>
      </w:r>
    </w:p>
    <w:p w14:paraId="3C233669" w14:textId="77777777" w:rsidR="007C4230" w:rsidRDefault="001C3FF1">
      <w:pPr>
        <w:spacing w:line="8" w:lineRule="exact"/>
        <w:rPr>
          <w:sz w:val="2"/>
          <w:szCs w:val="2"/>
        </w:rPr>
      </w:pPr>
      <w:r>
        <w:br w:type="column"/>
      </w:r>
    </w:p>
    <w:p w14:paraId="2DEB1FC1" w14:textId="77777777" w:rsidR="007C4230" w:rsidRDefault="001C3FF1">
      <w:pPr>
        <w:widowControl w:val="0"/>
        <w:spacing w:line="239" w:lineRule="auto"/>
        <w:ind w:right="-48"/>
        <w:rPr>
          <w:color w:val="000000"/>
        </w:rPr>
      </w:pPr>
      <w:r>
        <w:rPr>
          <w:color w:val="000000"/>
        </w:rPr>
        <w:t>Denmark Dominica Dominican Republic Ecuador</w:t>
      </w:r>
    </w:p>
    <w:p w14:paraId="302DFF23" w14:textId="77777777" w:rsidR="007C4230" w:rsidRDefault="001C3FF1">
      <w:pPr>
        <w:widowControl w:val="0"/>
        <w:spacing w:line="239" w:lineRule="auto"/>
        <w:ind w:right="59"/>
        <w:rPr>
          <w:color w:val="000000"/>
        </w:rPr>
      </w:pPr>
      <w:r>
        <w:rPr>
          <w:color w:val="000000"/>
        </w:rPr>
        <w:t>El Salvador Equatorial Guinea Estonia</w:t>
      </w:r>
    </w:p>
    <w:p w14:paraId="6FA1BB40" w14:textId="77777777" w:rsidR="007C4230" w:rsidRDefault="001C3FF1">
      <w:pPr>
        <w:widowControl w:val="0"/>
        <w:spacing w:line="239" w:lineRule="auto"/>
        <w:ind w:right="794"/>
        <w:rPr>
          <w:color w:val="000000"/>
        </w:rPr>
      </w:pPr>
      <w:r>
        <w:rPr>
          <w:color w:val="000000"/>
        </w:rPr>
        <w:t>Faeroe Is. Fiji Finland France</w:t>
      </w:r>
    </w:p>
    <w:p w14:paraId="2A9988C7" w14:textId="77777777" w:rsidR="007C4230" w:rsidRDefault="001C3FF1">
      <w:pPr>
        <w:widowControl w:val="0"/>
        <w:spacing w:line="239" w:lineRule="auto"/>
        <w:ind w:right="141"/>
        <w:rPr>
          <w:color w:val="000000"/>
        </w:rPr>
      </w:pPr>
      <w:r>
        <w:rPr>
          <w:color w:val="000000"/>
        </w:rPr>
        <w:t>French Polynesia Gabon</w:t>
      </w:r>
    </w:p>
    <w:p w14:paraId="5F20FDF4" w14:textId="77777777" w:rsidR="007C4230" w:rsidRDefault="001C3FF1">
      <w:pPr>
        <w:widowControl w:val="0"/>
        <w:spacing w:line="239" w:lineRule="auto"/>
        <w:ind w:right="675"/>
        <w:rPr>
          <w:color w:val="000000"/>
        </w:rPr>
      </w:pPr>
      <w:r>
        <w:rPr>
          <w:color w:val="000000"/>
        </w:rPr>
        <w:t>Georgia Germany Greece Greenland Grenada Guam Guatemala Guyana Hong Kong Hungary Iceland Indonesia Iraq Ireland</w:t>
      </w:r>
    </w:p>
    <w:p w14:paraId="0FBB544F" w14:textId="77777777" w:rsidR="007C4230" w:rsidRDefault="001C3FF1">
      <w:pPr>
        <w:widowControl w:val="0"/>
        <w:spacing w:line="239" w:lineRule="auto"/>
        <w:ind w:right="138"/>
        <w:rPr>
          <w:color w:val="000000"/>
        </w:rPr>
      </w:pPr>
      <w:r>
        <w:rPr>
          <w:color w:val="000000"/>
        </w:rPr>
        <w:t>Isle of Man Israel Italy</w:t>
      </w:r>
    </w:p>
    <w:p w14:paraId="209E05EF" w14:textId="77777777" w:rsidR="007C4230" w:rsidRDefault="001C3FF1">
      <w:pPr>
        <w:widowControl w:val="0"/>
        <w:spacing w:line="239" w:lineRule="auto"/>
        <w:ind w:right="950"/>
        <w:rPr>
          <w:color w:val="000000"/>
        </w:rPr>
      </w:pPr>
      <w:r>
        <w:rPr>
          <w:color w:val="000000"/>
        </w:rPr>
        <w:t>Jamaica Japan</w:t>
      </w:r>
    </w:p>
    <w:p w14:paraId="6956743E" w14:textId="77777777" w:rsidR="007C4230" w:rsidRDefault="001C3FF1">
      <w:pPr>
        <w:spacing w:line="8" w:lineRule="exact"/>
        <w:rPr>
          <w:sz w:val="2"/>
          <w:szCs w:val="2"/>
        </w:rPr>
      </w:pPr>
      <w:r>
        <w:br w:type="column"/>
      </w:r>
    </w:p>
    <w:p w14:paraId="34B6673C" w14:textId="77777777" w:rsidR="007C4230" w:rsidRDefault="001C3FF1">
      <w:pPr>
        <w:widowControl w:val="0"/>
        <w:spacing w:line="239" w:lineRule="auto"/>
        <w:ind w:right="516"/>
        <w:rPr>
          <w:color w:val="000000"/>
        </w:rPr>
      </w:pPr>
      <w:r>
        <w:rPr>
          <w:color w:val="000000"/>
        </w:rPr>
        <w:t>Kazakhstan Kosovo</w:t>
      </w:r>
    </w:p>
    <w:p w14:paraId="54A3342C" w14:textId="77777777" w:rsidR="007C4230" w:rsidRDefault="001C3FF1">
      <w:pPr>
        <w:widowControl w:val="0"/>
        <w:spacing w:line="239" w:lineRule="auto"/>
        <w:ind w:right="-38"/>
        <w:rPr>
          <w:color w:val="000000"/>
        </w:rPr>
      </w:pPr>
      <w:r>
        <w:rPr>
          <w:color w:val="000000"/>
        </w:rPr>
        <w:t>Republic of Korea Kuwait</w:t>
      </w:r>
    </w:p>
    <w:p w14:paraId="141571D9" w14:textId="77777777" w:rsidR="007C4230" w:rsidRDefault="001C3FF1">
      <w:pPr>
        <w:widowControl w:val="0"/>
        <w:spacing w:line="239" w:lineRule="auto"/>
        <w:ind w:right="993"/>
        <w:jc w:val="center"/>
        <w:rPr>
          <w:color w:val="000000"/>
        </w:rPr>
      </w:pPr>
      <w:r>
        <w:rPr>
          <w:color w:val="000000"/>
        </w:rPr>
        <w:t>Latvia Libya</w:t>
      </w:r>
    </w:p>
    <w:p w14:paraId="15BD60F6" w14:textId="77777777" w:rsidR="007C4230" w:rsidRDefault="001C3FF1">
      <w:pPr>
        <w:widowControl w:val="0"/>
        <w:spacing w:line="239" w:lineRule="auto"/>
        <w:ind w:right="316"/>
        <w:rPr>
          <w:color w:val="000000"/>
        </w:rPr>
      </w:pPr>
      <w:r>
        <w:rPr>
          <w:color w:val="000000"/>
        </w:rPr>
        <w:t>Liechtenstein Lithuania Luxembourg Macao</w:t>
      </w:r>
    </w:p>
    <w:p w14:paraId="1D3D69A7" w14:textId="77777777" w:rsidR="007C4230" w:rsidRDefault="001C3FF1">
      <w:pPr>
        <w:widowControl w:val="0"/>
        <w:spacing w:line="239" w:lineRule="auto"/>
        <w:ind w:right="-48"/>
        <w:rPr>
          <w:color w:val="000000"/>
        </w:rPr>
      </w:pPr>
      <w:r>
        <w:rPr>
          <w:color w:val="000000"/>
        </w:rPr>
        <w:t>Republic of North Macedonia Malaysia Maldives</w:t>
      </w:r>
    </w:p>
    <w:p w14:paraId="580AEC8E" w14:textId="77777777" w:rsidR="007C4230" w:rsidRDefault="001C3FF1">
      <w:pPr>
        <w:widowControl w:val="0"/>
        <w:spacing w:line="239" w:lineRule="auto"/>
        <w:ind w:right="400"/>
        <w:rPr>
          <w:color w:val="000000"/>
        </w:rPr>
      </w:pPr>
      <w:r>
        <w:rPr>
          <w:color w:val="000000"/>
        </w:rPr>
        <w:t>Malta Mariana Is Marshall Is. Mauritius Mexico Moldova Monaco Montenegro Namibia Netherlands</w:t>
      </w:r>
    </w:p>
    <w:p w14:paraId="3621E8F7" w14:textId="77777777" w:rsidR="007C4230" w:rsidRDefault="001C3FF1">
      <w:pPr>
        <w:widowControl w:val="0"/>
        <w:spacing w:line="239" w:lineRule="auto"/>
        <w:ind w:right="181"/>
        <w:rPr>
          <w:color w:val="000000"/>
        </w:rPr>
      </w:pPr>
      <w:r>
        <w:rPr>
          <w:color w:val="000000"/>
        </w:rPr>
        <w:t>New Caledonia New Zealand Norway</w:t>
      </w:r>
    </w:p>
    <w:p w14:paraId="4DF31C5A" w14:textId="77777777" w:rsidR="007C4230" w:rsidRDefault="001C3FF1">
      <w:pPr>
        <w:widowControl w:val="0"/>
        <w:spacing w:line="239" w:lineRule="auto"/>
        <w:ind w:right="491"/>
        <w:rPr>
          <w:color w:val="000000"/>
        </w:rPr>
      </w:pPr>
      <w:r>
        <w:rPr>
          <w:color w:val="000000"/>
        </w:rPr>
        <w:t>Oman Palau Panama Paraguay Peru Poland Portugal Puerto Rico</w:t>
      </w:r>
    </w:p>
    <w:p w14:paraId="0293939F" w14:textId="77777777" w:rsidR="007C4230" w:rsidRDefault="001C3FF1">
      <w:pPr>
        <w:widowControl w:val="0"/>
        <w:spacing w:line="239" w:lineRule="auto"/>
        <w:ind w:right="1979"/>
        <w:rPr>
          <w:color w:val="000000"/>
        </w:rPr>
      </w:pPr>
      <w:r>
        <w:br w:type="column"/>
      </w:r>
      <w:r>
        <w:rPr>
          <w:color w:val="000000"/>
        </w:rPr>
        <w:t>Russian Fed. Qatar Romania San Marino Saudi Arabia Serbia Seychelles Singapore</w:t>
      </w:r>
    </w:p>
    <w:p w14:paraId="7292F5F4" w14:textId="77777777" w:rsidR="007C4230" w:rsidRDefault="001C3FF1">
      <w:pPr>
        <w:widowControl w:val="0"/>
        <w:spacing w:line="239" w:lineRule="auto"/>
        <w:ind w:right="803"/>
        <w:rPr>
          <w:color w:val="000000"/>
        </w:rPr>
      </w:pPr>
      <w:r>
        <w:rPr>
          <w:color w:val="000000"/>
        </w:rPr>
        <w:t>Sint Maarten (Dutch part) South Africa</w:t>
      </w:r>
    </w:p>
    <w:p w14:paraId="0AF27E84" w14:textId="77777777" w:rsidR="007C4230" w:rsidRDefault="001C3FF1">
      <w:pPr>
        <w:widowControl w:val="0"/>
        <w:spacing w:line="239" w:lineRule="auto"/>
        <w:ind w:right="2070"/>
        <w:rPr>
          <w:color w:val="000000"/>
        </w:rPr>
      </w:pPr>
      <w:r>
        <w:rPr>
          <w:color w:val="000000"/>
        </w:rPr>
        <w:t>Slovak Rep. Slovenia Spain</w:t>
      </w:r>
    </w:p>
    <w:p w14:paraId="13EC5583" w14:textId="77777777" w:rsidR="007C4230" w:rsidRDefault="001C3FF1">
      <w:pPr>
        <w:widowControl w:val="0"/>
        <w:spacing w:line="239" w:lineRule="auto"/>
        <w:ind w:right="-20"/>
        <w:rPr>
          <w:color w:val="000000"/>
        </w:rPr>
      </w:pPr>
      <w:r>
        <w:rPr>
          <w:color w:val="000000"/>
        </w:rPr>
        <w:t>St. Kitts-Nevis</w:t>
      </w:r>
    </w:p>
    <w:p w14:paraId="6C9947F9" w14:textId="77777777" w:rsidR="007C4230" w:rsidRDefault="001C3FF1">
      <w:pPr>
        <w:widowControl w:val="0"/>
        <w:spacing w:line="239" w:lineRule="auto"/>
        <w:ind w:right="997"/>
        <w:rPr>
          <w:color w:val="000000"/>
        </w:rPr>
      </w:pPr>
      <w:r>
        <w:rPr>
          <w:color w:val="000000"/>
        </w:rPr>
        <w:t>St. Martin (French part) St. Lucia</w:t>
      </w:r>
    </w:p>
    <w:p w14:paraId="4F6AFCF0" w14:textId="77777777" w:rsidR="007C4230" w:rsidRDefault="001C3FF1">
      <w:pPr>
        <w:widowControl w:val="0"/>
        <w:spacing w:line="239" w:lineRule="auto"/>
        <w:ind w:right="2056"/>
        <w:rPr>
          <w:color w:val="000000"/>
        </w:rPr>
      </w:pPr>
      <w:r>
        <w:rPr>
          <w:color w:val="000000"/>
        </w:rPr>
        <w:t>St. Vincent Suriname Sweden Switzerland Taiwan Thailand Tonga</w:t>
      </w:r>
    </w:p>
    <w:p w14:paraId="5676692A" w14:textId="77777777" w:rsidR="007C4230" w:rsidRDefault="001C3FF1">
      <w:pPr>
        <w:widowControl w:val="0"/>
        <w:spacing w:line="239" w:lineRule="auto"/>
        <w:ind w:right="1447"/>
        <w:rPr>
          <w:color w:val="000000"/>
        </w:rPr>
      </w:pPr>
      <w:r>
        <w:rPr>
          <w:color w:val="000000"/>
        </w:rPr>
        <w:t>Trinidad &amp; Tobago Turkey Turkmenistan</w:t>
      </w:r>
    </w:p>
    <w:p w14:paraId="17AD5244" w14:textId="77777777" w:rsidR="007C4230" w:rsidRDefault="001C3FF1">
      <w:pPr>
        <w:widowControl w:val="0"/>
        <w:spacing w:line="239" w:lineRule="auto"/>
        <w:ind w:right="943"/>
        <w:rPr>
          <w:color w:val="000000"/>
        </w:rPr>
      </w:pPr>
      <w:r>
        <w:rPr>
          <w:color w:val="000000"/>
        </w:rPr>
        <w:t>Turks and Caicos Islands Tuvalu</w:t>
      </w:r>
    </w:p>
    <w:p w14:paraId="6F39C4A8" w14:textId="77777777" w:rsidR="007C4230" w:rsidRDefault="001C3FF1">
      <w:pPr>
        <w:widowControl w:val="0"/>
        <w:spacing w:line="239" w:lineRule="auto"/>
        <w:ind w:right="1181"/>
        <w:rPr>
          <w:color w:val="000000"/>
        </w:rPr>
      </w:pPr>
      <w:r>
        <w:rPr>
          <w:color w:val="000000"/>
        </w:rPr>
        <w:t>United Arab Emirates United Kingdom United States Uruguay</w:t>
      </w:r>
    </w:p>
    <w:p w14:paraId="163A4597" w14:textId="77777777" w:rsidR="007C4230" w:rsidRDefault="001C3FF1">
      <w:pPr>
        <w:widowControl w:val="0"/>
        <w:spacing w:line="240" w:lineRule="auto"/>
        <w:ind w:right="-20"/>
        <w:rPr>
          <w:color w:val="000000"/>
        </w:rPr>
        <w:sectPr w:rsidR="007C4230">
          <w:type w:val="continuous"/>
          <w:pgSz w:w="11906" w:h="16838"/>
          <w:pgMar w:top="1134" w:right="850" w:bottom="1134" w:left="1372" w:header="0" w:footer="0" w:gutter="0"/>
          <w:cols w:num="4" w:space="708" w:equalWidth="0">
            <w:col w:w="1775" w:space="313"/>
            <w:col w:w="1708" w:space="455"/>
            <w:col w:w="1570" w:space="709"/>
            <w:col w:w="3150" w:space="0"/>
          </w:cols>
        </w:sectPr>
      </w:pPr>
      <w:r>
        <w:rPr>
          <w:color w:val="000000"/>
        </w:rPr>
        <w:t>Virgin Islands (US)</w:t>
      </w:r>
    </w:p>
    <w:p w14:paraId="548C5C57" w14:textId="77777777" w:rsidR="007C4230" w:rsidRDefault="007C4230">
      <w:pPr>
        <w:spacing w:line="240" w:lineRule="exact"/>
        <w:rPr>
          <w:sz w:val="24"/>
          <w:szCs w:val="24"/>
        </w:rPr>
      </w:pPr>
    </w:p>
    <w:p w14:paraId="27BF4F12" w14:textId="77777777" w:rsidR="007C4230" w:rsidRDefault="007C4230">
      <w:pPr>
        <w:spacing w:line="240" w:lineRule="exact"/>
        <w:rPr>
          <w:sz w:val="24"/>
          <w:szCs w:val="24"/>
        </w:rPr>
      </w:pPr>
    </w:p>
    <w:p w14:paraId="71493ABB" w14:textId="77777777" w:rsidR="007C4230" w:rsidRDefault="007C4230">
      <w:pPr>
        <w:spacing w:line="240" w:lineRule="exact"/>
        <w:rPr>
          <w:sz w:val="24"/>
          <w:szCs w:val="24"/>
        </w:rPr>
      </w:pPr>
    </w:p>
    <w:p w14:paraId="215F05EE" w14:textId="77777777" w:rsidR="007C4230" w:rsidRDefault="007C4230">
      <w:pPr>
        <w:spacing w:after="18" w:line="160" w:lineRule="exact"/>
        <w:rPr>
          <w:sz w:val="16"/>
          <w:szCs w:val="16"/>
        </w:rPr>
      </w:pPr>
    </w:p>
    <w:p w14:paraId="557347D0" w14:textId="77777777" w:rsidR="007C4230" w:rsidRDefault="001C3FF1">
      <w:pPr>
        <w:widowControl w:val="0"/>
        <w:spacing w:line="240" w:lineRule="auto"/>
        <w:ind w:left="201" w:right="-20"/>
        <w:rPr>
          <w:color w:val="000000"/>
        </w:rPr>
      </w:pPr>
      <w:r>
        <w:rPr>
          <w:b/>
          <w:bCs/>
          <w:color w:val="000000"/>
        </w:rPr>
        <w:t>CATEGORY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B:</w:t>
      </w:r>
      <w:r>
        <w:rPr>
          <w:color w:val="000000"/>
        </w:rPr>
        <w:t xml:space="preserve"> Low and lower middle income</w:t>
      </w:r>
    </w:p>
    <w:p w14:paraId="4296D3EC" w14:textId="77777777" w:rsidR="007C4230" w:rsidRDefault="007C4230">
      <w:pPr>
        <w:spacing w:after="91" w:line="240" w:lineRule="exact"/>
        <w:rPr>
          <w:sz w:val="24"/>
          <w:szCs w:val="24"/>
        </w:rPr>
      </w:pPr>
    </w:p>
    <w:p w14:paraId="2F4CEB03" w14:textId="77777777" w:rsidR="007C4230" w:rsidRDefault="007C4230">
      <w:pPr>
        <w:sectPr w:rsidR="007C4230">
          <w:pgSz w:w="11906" w:h="16838"/>
          <w:pgMar w:top="1134" w:right="850" w:bottom="1134" w:left="1167" w:header="0" w:footer="0" w:gutter="0"/>
          <w:cols w:space="708"/>
        </w:sectPr>
      </w:pPr>
    </w:p>
    <w:p w14:paraId="34E0A99B" w14:textId="77777777" w:rsidR="007C4230" w:rsidRDefault="001C3FF1">
      <w:pPr>
        <w:widowControl w:val="0"/>
        <w:spacing w:before="8" w:line="236" w:lineRule="auto"/>
        <w:ind w:right="358"/>
        <w:rPr>
          <w:color w:val="000000"/>
        </w:rPr>
      </w:pPr>
      <w:r>
        <w:rPr>
          <w:color w:val="000000"/>
        </w:rPr>
        <w:t>Afghanistan Algeria Angola Bangladesh Benin Bhutan Bolivia Burkina Faso Burundi Cambodia Cameroon Cape Verde</w:t>
      </w:r>
    </w:p>
    <w:p w14:paraId="29D77F25" w14:textId="77777777" w:rsidR="007C4230" w:rsidRDefault="001C3FF1">
      <w:pPr>
        <w:widowControl w:val="0"/>
        <w:spacing w:line="236" w:lineRule="auto"/>
        <w:ind w:right="-48"/>
        <w:rPr>
          <w:color w:val="000000"/>
        </w:rPr>
      </w:pPr>
      <w:r>
        <w:rPr>
          <w:color w:val="000000"/>
        </w:rPr>
        <w:t>Central African R. Chad</w:t>
      </w:r>
    </w:p>
    <w:p w14:paraId="4B356E21" w14:textId="77777777" w:rsidR="007C4230" w:rsidRDefault="001C3FF1">
      <w:pPr>
        <w:widowControl w:val="0"/>
        <w:spacing w:line="236" w:lineRule="auto"/>
        <w:ind w:right="-20"/>
        <w:rPr>
          <w:color w:val="000000"/>
        </w:rPr>
      </w:pPr>
      <w:proofErr w:type="spellStart"/>
      <w:r>
        <w:rPr>
          <w:color w:val="000000"/>
        </w:rPr>
        <w:t>Comoroa</w:t>
      </w:r>
      <w:proofErr w:type="spellEnd"/>
    </w:p>
    <w:p w14:paraId="5BCED0F6" w14:textId="77777777" w:rsidR="007C4230" w:rsidRDefault="001C3FF1">
      <w:pPr>
        <w:widowControl w:val="0"/>
        <w:spacing w:line="236" w:lineRule="auto"/>
        <w:ind w:right="-39"/>
        <w:rPr>
          <w:color w:val="000000"/>
        </w:rPr>
      </w:pPr>
      <w:r>
        <w:rPr>
          <w:color w:val="000000"/>
        </w:rPr>
        <w:t>Congo, Dem Rep. Congo Rep.</w:t>
      </w:r>
    </w:p>
    <w:p w14:paraId="28335991" w14:textId="77777777" w:rsidR="007C4230" w:rsidRDefault="001C3FF1">
      <w:pPr>
        <w:widowControl w:val="0"/>
        <w:spacing w:line="240" w:lineRule="auto"/>
        <w:ind w:right="-20"/>
        <w:rPr>
          <w:color w:val="000000"/>
        </w:rPr>
      </w:pPr>
      <w:r>
        <w:rPr>
          <w:color w:val="000000"/>
        </w:rPr>
        <w:t>Côte d'Ivoire</w:t>
      </w:r>
    </w:p>
    <w:p w14:paraId="54FFCE3D" w14:textId="77777777" w:rsidR="007C4230" w:rsidRDefault="001C3FF1">
      <w:pPr>
        <w:spacing w:line="8" w:lineRule="exact"/>
        <w:rPr>
          <w:sz w:val="2"/>
          <w:szCs w:val="2"/>
        </w:rPr>
      </w:pPr>
      <w:r>
        <w:br w:type="column"/>
      </w:r>
    </w:p>
    <w:p w14:paraId="7497EDB2" w14:textId="77777777" w:rsidR="007C4230" w:rsidRDefault="001C3FF1">
      <w:pPr>
        <w:widowControl w:val="0"/>
        <w:spacing w:line="236" w:lineRule="auto"/>
        <w:ind w:right="690"/>
        <w:rPr>
          <w:color w:val="000000"/>
        </w:rPr>
      </w:pPr>
      <w:r>
        <w:rPr>
          <w:color w:val="000000"/>
        </w:rPr>
        <w:t>Djibouti Egypt Eritrea Eswatini Ethiopia Gambia Ghana Guinea</w:t>
      </w:r>
    </w:p>
    <w:p w14:paraId="0386C951" w14:textId="77777777" w:rsidR="007C4230" w:rsidRDefault="001C3FF1">
      <w:pPr>
        <w:widowControl w:val="0"/>
        <w:spacing w:line="236" w:lineRule="auto"/>
        <w:ind w:right="179"/>
        <w:rPr>
          <w:color w:val="000000"/>
        </w:rPr>
      </w:pPr>
      <w:r>
        <w:rPr>
          <w:color w:val="000000"/>
        </w:rPr>
        <w:t>Guinea-Bissau Haiti Honduras India</w:t>
      </w:r>
    </w:p>
    <w:p w14:paraId="64E5E172" w14:textId="77777777" w:rsidR="007C4230" w:rsidRDefault="001C3FF1">
      <w:pPr>
        <w:widowControl w:val="0"/>
        <w:spacing w:line="236" w:lineRule="auto"/>
        <w:ind w:right="800"/>
        <w:rPr>
          <w:color w:val="000000"/>
        </w:rPr>
      </w:pPr>
      <w:r>
        <w:rPr>
          <w:color w:val="000000"/>
        </w:rPr>
        <w:t>Iran Jordan Kenya Kiribati</w:t>
      </w:r>
    </w:p>
    <w:p w14:paraId="6206B505" w14:textId="77777777" w:rsidR="007C4230" w:rsidRDefault="001C3FF1">
      <w:pPr>
        <w:widowControl w:val="0"/>
        <w:spacing w:line="236" w:lineRule="auto"/>
        <w:ind w:right="-48"/>
        <w:rPr>
          <w:color w:val="000000"/>
        </w:rPr>
      </w:pPr>
      <w:r>
        <w:rPr>
          <w:color w:val="000000"/>
        </w:rPr>
        <w:t>Korea, Dem Rep. Kyrgyzstan</w:t>
      </w:r>
    </w:p>
    <w:p w14:paraId="365B5C28" w14:textId="77777777" w:rsidR="007C4230" w:rsidRDefault="001C3FF1">
      <w:pPr>
        <w:spacing w:line="8" w:lineRule="exact"/>
        <w:rPr>
          <w:sz w:val="2"/>
          <w:szCs w:val="2"/>
        </w:rPr>
      </w:pPr>
      <w:r>
        <w:br w:type="column"/>
      </w:r>
    </w:p>
    <w:p w14:paraId="69EB2E1D" w14:textId="77777777" w:rsidR="007C4230" w:rsidRDefault="001C3FF1">
      <w:pPr>
        <w:widowControl w:val="0"/>
        <w:spacing w:line="236" w:lineRule="auto"/>
        <w:ind w:right="-48"/>
        <w:rPr>
          <w:color w:val="000000"/>
        </w:rPr>
      </w:pPr>
      <w:r>
        <w:rPr>
          <w:color w:val="000000"/>
        </w:rPr>
        <w:t>Lao PDR Lebanon Lesotho Liberia Madagascar Malawi Mali Mauritania Micronesia Mongolia Morocco Mozambique Myanmar Nepal Nicaragua Niger</w:t>
      </w:r>
    </w:p>
    <w:p w14:paraId="7E550897" w14:textId="77777777" w:rsidR="007C4230" w:rsidRDefault="001C3FF1">
      <w:pPr>
        <w:widowControl w:val="0"/>
        <w:spacing w:line="236" w:lineRule="auto"/>
        <w:ind w:right="314"/>
        <w:rPr>
          <w:color w:val="000000"/>
        </w:rPr>
      </w:pPr>
      <w:r>
        <w:rPr>
          <w:color w:val="000000"/>
        </w:rPr>
        <w:t>Nigeria Pakistan Palestine</w:t>
      </w:r>
    </w:p>
    <w:p w14:paraId="1F3784F0" w14:textId="77777777" w:rsidR="007C4230" w:rsidRDefault="001C3FF1">
      <w:pPr>
        <w:spacing w:line="8" w:lineRule="exact"/>
        <w:rPr>
          <w:sz w:val="2"/>
          <w:szCs w:val="2"/>
        </w:rPr>
      </w:pPr>
      <w:r>
        <w:br w:type="column"/>
      </w:r>
    </w:p>
    <w:p w14:paraId="2FF3BD3C" w14:textId="01B87041" w:rsidR="007C4230" w:rsidRDefault="001C3FF1">
      <w:pPr>
        <w:widowControl w:val="0"/>
        <w:spacing w:line="236" w:lineRule="auto"/>
        <w:ind w:right="-48"/>
        <w:rPr>
          <w:color w:val="000000"/>
        </w:rPr>
      </w:pPr>
      <w:r>
        <w:rPr>
          <w:color w:val="000000"/>
        </w:rPr>
        <w:t>Papua New Guinea Philippines</w:t>
      </w:r>
    </w:p>
    <w:p w14:paraId="34AF7CAA" w14:textId="3D0FAB0E" w:rsidR="007C4230" w:rsidRDefault="001E6A05">
      <w:pPr>
        <w:widowControl w:val="0"/>
        <w:spacing w:line="236" w:lineRule="auto"/>
        <w:ind w:left="-50" w:right="1079"/>
        <w:jc w:val="right"/>
        <w:rPr>
          <w:color w:val="000000"/>
        </w:rPr>
      </w:pPr>
      <w:proofErr w:type="spellStart"/>
      <w:r>
        <w:rPr>
          <w:color w:val="000000"/>
        </w:rPr>
        <w:t>Rwana</w:t>
      </w:r>
      <w:proofErr w:type="spellEnd"/>
      <w:r w:rsidR="001C3FF1">
        <w:rPr>
          <w:color w:val="000000"/>
        </w:rPr>
        <w:t xml:space="preserve"> Samoa</w:t>
      </w:r>
    </w:p>
    <w:p w14:paraId="4B4E65BE" w14:textId="77777777" w:rsidR="007C4230" w:rsidRDefault="001C3FF1">
      <w:pPr>
        <w:widowControl w:val="0"/>
        <w:spacing w:line="236" w:lineRule="auto"/>
        <w:ind w:right="192"/>
        <w:rPr>
          <w:color w:val="000000"/>
        </w:rPr>
      </w:pPr>
      <w:proofErr w:type="spellStart"/>
      <w:proofErr w:type="gramStart"/>
      <w:r>
        <w:rPr>
          <w:color w:val="000000"/>
        </w:rPr>
        <w:t>S.Tomé</w:t>
      </w:r>
      <w:proofErr w:type="spellEnd"/>
      <w:proofErr w:type="gramEnd"/>
      <w:r>
        <w:rPr>
          <w:color w:val="000000"/>
        </w:rPr>
        <w:t>-Principe Senegal</w:t>
      </w:r>
    </w:p>
    <w:p w14:paraId="19A1F7A7" w14:textId="77777777" w:rsidR="007C4230" w:rsidRDefault="001C3FF1">
      <w:pPr>
        <w:widowControl w:val="0"/>
        <w:spacing w:line="236" w:lineRule="auto"/>
        <w:ind w:right="518"/>
        <w:rPr>
          <w:color w:val="000000"/>
        </w:rPr>
      </w:pPr>
      <w:r>
        <w:rPr>
          <w:color w:val="000000"/>
        </w:rPr>
        <w:t>Sierra Leone Solomon Is. Somalia South Sudan Sri Lanka Sudan</w:t>
      </w:r>
    </w:p>
    <w:p w14:paraId="75A67C09" w14:textId="77777777" w:rsidR="007C4230" w:rsidRDefault="001C3FF1">
      <w:pPr>
        <w:widowControl w:val="0"/>
        <w:spacing w:line="236" w:lineRule="auto"/>
        <w:ind w:right="578"/>
        <w:rPr>
          <w:color w:val="000000"/>
        </w:rPr>
      </w:pPr>
      <w:r>
        <w:rPr>
          <w:color w:val="000000"/>
        </w:rPr>
        <w:t>Syria Tajikistan Tanzania Timor-Leste Togo Tunisia</w:t>
      </w:r>
    </w:p>
    <w:p w14:paraId="0EF15238" w14:textId="77777777" w:rsidR="007C4230" w:rsidRDefault="001C3FF1">
      <w:pPr>
        <w:widowControl w:val="0"/>
        <w:spacing w:line="236" w:lineRule="auto"/>
        <w:ind w:right="752"/>
        <w:rPr>
          <w:color w:val="000000"/>
        </w:rPr>
      </w:pPr>
      <w:r>
        <w:br w:type="column"/>
      </w:r>
      <w:r>
        <w:rPr>
          <w:color w:val="000000"/>
        </w:rPr>
        <w:t>Uganda Ukraine Uzbekistan Vanuatu Venezuela, RB Vietnam Yemen Rep. Zambia Zimbabwe</w:t>
      </w:r>
    </w:p>
    <w:sectPr w:rsidR="007C4230">
      <w:type w:val="continuous"/>
      <w:pgSz w:w="11906" w:h="16838"/>
      <w:pgMar w:top="1134" w:right="850" w:bottom="1134" w:left="1167" w:header="0" w:footer="0" w:gutter="0"/>
      <w:cols w:num="5" w:space="708" w:equalWidth="0">
        <w:col w:w="1532" w:space="776"/>
        <w:col w:w="1475" w:space="380"/>
        <w:col w:w="1166" w:space="443"/>
        <w:col w:w="1676" w:space="385"/>
        <w:col w:w="2054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3BB88D" w14:textId="77777777" w:rsidR="00220B98" w:rsidRDefault="00220B98" w:rsidP="00865A29">
      <w:pPr>
        <w:spacing w:line="240" w:lineRule="auto"/>
      </w:pPr>
      <w:r>
        <w:separator/>
      </w:r>
    </w:p>
  </w:endnote>
  <w:endnote w:type="continuationSeparator" w:id="0">
    <w:p w14:paraId="03E126F8" w14:textId="77777777" w:rsidR="00220B98" w:rsidRDefault="00220B98" w:rsidP="00865A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EC777E" w14:textId="77777777" w:rsidR="00220B98" w:rsidRDefault="00220B98" w:rsidP="00865A29">
      <w:pPr>
        <w:spacing w:line="240" w:lineRule="auto"/>
      </w:pPr>
      <w:r>
        <w:separator/>
      </w:r>
    </w:p>
  </w:footnote>
  <w:footnote w:type="continuationSeparator" w:id="0">
    <w:p w14:paraId="7C27D1CB" w14:textId="77777777" w:rsidR="00220B98" w:rsidRDefault="00220B98" w:rsidP="00865A2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BA77E" w14:textId="4BEF50B5" w:rsidR="00865A29" w:rsidRDefault="00865A29">
    <w:pPr>
      <w:pStyle w:val="Header"/>
    </w:pPr>
    <w:r>
      <w:t>August 2026</w:t>
    </w:r>
  </w:p>
  <w:p w14:paraId="4D671C75" w14:textId="77777777" w:rsidR="00865A29" w:rsidRDefault="00865A2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C4230"/>
    <w:rsid w:val="000A6052"/>
    <w:rsid w:val="001C3FF1"/>
    <w:rsid w:val="001E6A05"/>
    <w:rsid w:val="00220B98"/>
    <w:rsid w:val="00387EFE"/>
    <w:rsid w:val="004925F6"/>
    <w:rsid w:val="00716BB7"/>
    <w:rsid w:val="00756CD6"/>
    <w:rsid w:val="007C4230"/>
    <w:rsid w:val="00865A29"/>
    <w:rsid w:val="009463D2"/>
    <w:rsid w:val="00A60492"/>
    <w:rsid w:val="00AA72A7"/>
    <w:rsid w:val="00C5523F"/>
    <w:rsid w:val="00CE75CB"/>
    <w:rsid w:val="00D90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FC400F"/>
  <w15:docId w15:val="{0FC13476-EE24-45A7-B683-5A6D6814E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16B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16BB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16BB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6B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6BB7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65A29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5A29"/>
  </w:style>
  <w:style w:type="paragraph" w:styleId="Footer">
    <w:name w:val="footer"/>
    <w:basedOn w:val="Normal"/>
    <w:link w:val="FooterChar"/>
    <w:uiPriority w:val="99"/>
    <w:unhideWhenUsed/>
    <w:rsid w:val="00865A29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5A29"/>
  </w:style>
  <w:style w:type="character" w:styleId="Hyperlink">
    <w:name w:val="Hyperlink"/>
    <w:basedOn w:val="DefaultParagraphFont"/>
    <w:uiPriority w:val="99"/>
    <w:unhideWhenUsed/>
    <w:rsid w:val="00756CD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6CD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56CD6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worldbank.org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cloud.microsoft/e/WWVuXjkDNJ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3104</TotalTime>
  <Pages>2</Pages>
  <Words>449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Surrey</Company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Bulloch, Sarah Dr (Sociology)</cp:lastModifiedBy>
  <cp:revision>8</cp:revision>
  <dcterms:created xsi:type="dcterms:W3CDTF">2026-07-24T11:51:00Z</dcterms:created>
  <dcterms:modified xsi:type="dcterms:W3CDTF">2026-08-04T09:46:00Z</dcterms:modified>
</cp:coreProperties>
</file>