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3" w:rsidRPr="00D50293" w:rsidRDefault="00D50293" w:rsidP="00D50293"/>
    <w:p w:rsidR="00D50293" w:rsidRPr="00D50293" w:rsidRDefault="00D50293" w:rsidP="00D50293">
      <w:r w:rsidRPr="00D50293">
        <w:t xml:space="preserve"> </w:t>
      </w:r>
      <w:r w:rsidRPr="00D50293">
        <w:rPr>
          <w:b/>
          <w:bCs/>
        </w:rPr>
        <w:t xml:space="preserve">Terms and Conditions: </w:t>
      </w:r>
    </w:p>
    <w:p w:rsidR="00D50293" w:rsidRPr="00D50293" w:rsidRDefault="00D50293" w:rsidP="00D50293">
      <w:r w:rsidRPr="00D50293">
        <w:rPr>
          <w:b/>
          <w:bCs/>
        </w:rPr>
        <w:t xml:space="preserve">Overview: </w:t>
      </w:r>
    </w:p>
    <w:p w:rsidR="00D50293" w:rsidRPr="00D50293" w:rsidRDefault="00D50293" w:rsidP="00D50293">
      <w:r w:rsidRPr="00D50293">
        <w:t>Surrey Business School is committed to support and develop those with the ability and talent to become future leaders in the private or public sector. We would like to make sure that those who are eligible for the Surrey MBA have the opportunity to study with us. Our scholarships are awarded based on the skills and competencies demonstrated by the applicant. Those chosen will embark on a programme designed to give you an advantage in our increasingly competitive world. Scholarships will be awarded on a rolling basis and therefore candidates who apply early in the admissions round may have a greater opportunity to receive an award.</w:t>
      </w:r>
      <w:r>
        <w:t xml:space="preserve"> </w:t>
      </w:r>
      <w:r w:rsidRPr="00D50293">
        <w:t xml:space="preserve">All information </w:t>
      </w:r>
      <w:r>
        <w:t>below</w:t>
      </w:r>
      <w:r w:rsidRPr="00D50293">
        <w:t xml:space="preserve"> forms part of these terms and condit</w:t>
      </w:r>
      <w:r>
        <w:t>ions. It is a condition upon acceptance of the scholarship</w:t>
      </w:r>
      <w:r w:rsidRPr="00D50293">
        <w:t xml:space="preserve"> that all rules are accepted as final and that the applicant agrees to a</w:t>
      </w:r>
      <w:r>
        <w:t>bide by these rules. Acceptance of a scholarship</w:t>
      </w:r>
      <w:r w:rsidRPr="00D50293">
        <w:t xml:space="preserve"> will be taken to mean acceptance of these terms and conditions. </w:t>
      </w:r>
    </w:p>
    <w:p w:rsidR="00D50293" w:rsidRPr="00D50293" w:rsidRDefault="00D50293" w:rsidP="00D50293">
      <w:r w:rsidRPr="00D50293">
        <w:rPr>
          <w:b/>
          <w:bCs/>
        </w:rPr>
        <w:t xml:space="preserve">Eligibility and application process: </w:t>
      </w:r>
    </w:p>
    <w:p w:rsidR="00D50293" w:rsidRPr="00D50293" w:rsidRDefault="00D50293" w:rsidP="00D50293">
      <w:r>
        <w:t xml:space="preserve">1. To be eligible for a </w:t>
      </w:r>
      <w:r w:rsidRPr="00D50293">
        <w:t xml:space="preserve">scholarship applicants must: </w:t>
      </w:r>
    </w:p>
    <w:p w:rsidR="00D50293" w:rsidRPr="00D50293" w:rsidRDefault="00D50293" w:rsidP="00D50293">
      <w:pPr>
        <w:pStyle w:val="ListParagraph"/>
        <w:numPr>
          <w:ilvl w:val="0"/>
          <w:numId w:val="2"/>
        </w:numPr>
      </w:pPr>
      <w:r w:rsidRPr="00D50293">
        <w:t xml:space="preserve">Meet the entry requirements for the MBA Programme at Surrey Business School; </w:t>
      </w:r>
    </w:p>
    <w:p w:rsidR="00D50293" w:rsidRPr="00D50293" w:rsidRDefault="00D50293" w:rsidP="00D50293">
      <w:pPr>
        <w:pStyle w:val="ListParagraph"/>
        <w:numPr>
          <w:ilvl w:val="0"/>
          <w:numId w:val="2"/>
        </w:numPr>
      </w:pPr>
      <w:r w:rsidRPr="00D50293">
        <w:t>Submit an application in the normal way with all of the required documents</w:t>
      </w:r>
      <w:r>
        <w:t xml:space="preserve"> detailed on the website</w:t>
      </w:r>
      <w:r w:rsidRPr="00D50293">
        <w:t xml:space="preserve">; </w:t>
      </w:r>
    </w:p>
    <w:p w:rsidR="00D50293" w:rsidRPr="00D50293" w:rsidRDefault="00D50293" w:rsidP="00D50293">
      <w:pPr>
        <w:pStyle w:val="ListParagraph"/>
        <w:numPr>
          <w:ilvl w:val="0"/>
          <w:numId w:val="2"/>
        </w:numPr>
      </w:pPr>
      <w:r w:rsidRPr="00D50293">
        <w:t xml:space="preserve">Meet the English language requirements; </w:t>
      </w:r>
    </w:p>
    <w:p w:rsidR="00D50293" w:rsidRPr="00D50293" w:rsidRDefault="00D50293" w:rsidP="00D50293">
      <w:pPr>
        <w:pStyle w:val="ListParagraph"/>
        <w:numPr>
          <w:ilvl w:val="0"/>
          <w:numId w:val="2"/>
        </w:numPr>
      </w:pPr>
      <w:r>
        <w:t>University of Surrey S</w:t>
      </w:r>
      <w:r w:rsidRPr="00D50293">
        <w:t xml:space="preserve">taff need to submit a letter of approval from their line manager. </w:t>
      </w:r>
    </w:p>
    <w:p w:rsidR="00D50293" w:rsidRPr="00D50293" w:rsidRDefault="00D809BD" w:rsidP="00D50293">
      <w:r>
        <w:t>2</w:t>
      </w:r>
      <w:r w:rsidR="00D50293" w:rsidRPr="00D50293">
        <w:t>. Applicants are only eligible to receive one scholarship award</w:t>
      </w:r>
      <w:r w:rsidR="00A205AA">
        <w:t xml:space="preserve"> offered by the University of Surrey</w:t>
      </w:r>
      <w:r w:rsidR="00D50293" w:rsidRPr="00D50293">
        <w:t xml:space="preserve">. </w:t>
      </w:r>
    </w:p>
    <w:p w:rsidR="00D50293" w:rsidRPr="00D50293" w:rsidRDefault="00A205AA" w:rsidP="00D50293">
      <w:r>
        <w:t>3</w:t>
      </w:r>
      <w:r w:rsidR="00D50293" w:rsidRPr="00D50293">
        <w:t>. Scholarship awards are made for 201</w:t>
      </w:r>
      <w:r w:rsidR="00624756">
        <w:t>7</w:t>
      </w:r>
      <w:r w:rsidR="00D50293" w:rsidRPr="00D50293">
        <w:t xml:space="preserve"> entry only and the scholarship cannot be deferred. </w:t>
      </w:r>
    </w:p>
    <w:p w:rsidR="00D50293" w:rsidRPr="00D50293" w:rsidRDefault="00A205AA" w:rsidP="00D50293">
      <w:r>
        <w:t>4</w:t>
      </w:r>
      <w:r w:rsidR="00D50293" w:rsidRPr="00D50293">
        <w:t xml:space="preserve">. Scholarships are awarded towards a tuition fee reduction only and there is no cash value. </w:t>
      </w:r>
    </w:p>
    <w:p w:rsidR="00D50293" w:rsidRPr="00D50293" w:rsidRDefault="00A205AA" w:rsidP="00D50293">
      <w:r>
        <w:t>5</w:t>
      </w:r>
      <w:r w:rsidR="00D50293" w:rsidRPr="00D50293">
        <w:t xml:space="preserve">. EMBA scholarships are split equally over each year of study. </w:t>
      </w:r>
    </w:p>
    <w:p w:rsidR="00D50293" w:rsidRPr="00D50293" w:rsidRDefault="00A205AA" w:rsidP="00D50293">
      <w:r>
        <w:t>6</w:t>
      </w:r>
      <w:r w:rsidR="00D50293" w:rsidRPr="00D50293">
        <w:t xml:space="preserve">. A separate interview or attendance at an assessment centre may be required. </w:t>
      </w:r>
    </w:p>
    <w:p w:rsidR="00D50293" w:rsidRPr="00D50293" w:rsidRDefault="00A205AA" w:rsidP="00D50293">
      <w:r>
        <w:t>7</w:t>
      </w:r>
      <w:r w:rsidR="00D50293" w:rsidRPr="00D50293">
        <w:t xml:space="preserve">. Those awarded a scholarship must accept their offer and pay their deposit by the date stated in the offer. </w:t>
      </w:r>
    </w:p>
    <w:p w:rsidR="00D50293" w:rsidRPr="00D50293" w:rsidRDefault="00A205AA" w:rsidP="00D50293">
      <w:r>
        <w:t>8</w:t>
      </w:r>
      <w:r w:rsidR="00D50293" w:rsidRPr="00D50293">
        <w:t xml:space="preserve">. Any University staff awarded a scholarship must remain employed at the University of Surrey for the duration of the programme, or may be required to re-pay all or a portion of the tuition fees. </w:t>
      </w:r>
    </w:p>
    <w:p w:rsidR="00D50293" w:rsidRPr="00D50293" w:rsidRDefault="00A205AA" w:rsidP="00D50293">
      <w:r>
        <w:t>9</w:t>
      </w:r>
      <w:r w:rsidR="00D50293" w:rsidRPr="00D50293">
        <w:t xml:space="preserve">. Scholarship winners may be required to take part in University advertising and promotions. </w:t>
      </w:r>
    </w:p>
    <w:p w:rsidR="00D50293" w:rsidRPr="00D50293" w:rsidRDefault="00D50293" w:rsidP="00D50293">
      <w:r w:rsidRPr="00D50293">
        <w:rPr>
          <w:b/>
          <w:bCs/>
        </w:rPr>
        <w:t xml:space="preserve">Selection: </w:t>
      </w:r>
    </w:p>
    <w:p w:rsidR="00D50293" w:rsidRPr="00D50293" w:rsidRDefault="00A205AA" w:rsidP="00D50293">
      <w:r>
        <w:t>1. A</w:t>
      </w:r>
      <w:r w:rsidR="00D50293" w:rsidRPr="00D50293">
        <w:t xml:space="preserve">pplicants will be chosen by an assessment panel based on the skills and competencies demonstrated in their application and interview. </w:t>
      </w:r>
    </w:p>
    <w:p w:rsidR="00D50293" w:rsidRPr="00D50293" w:rsidRDefault="00D50293" w:rsidP="00D50293">
      <w:r w:rsidRPr="00D50293">
        <w:t xml:space="preserve">2. The decision of the panel is final and no correspondence will be entered into. </w:t>
      </w:r>
    </w:p>
    <w:p w:rsidR="00D50293" w:rsidRPr="00D50293" w:rsidRDefault="00A205AA" w:rsidP="00D50293">
      <w:r>
        <w:t>3. S</w:t>
      </w:r>
      <w:r w:rsidR="00D50293" w:rsidRPr="00D50293">
        <w:t>uccessful applicant</w:t>
      </w:r>
      <w:r>
        <w:t xml:space="preserve">s shall take a place on the Full Time or Executive </w:t>
      </w:r>
      <w:r w:rsidR="00D50293" w:rsidRPr="00D50293">
        <w:t>MBA progra</w:t>
      </w:r>
      <w:r>
        <w:t>mme commencing in Se</w:t>
      </w:r>
      <w:r w:rsidR="00624756">
        <w:t>ptember 2017</w:t>
      </w:r>
      <w:bookmarkStart w:id="0" w:name="_GoBack"/>
      <w:bookmarkEnd w:id="0"/>
      <w:r w:rsidR="00D50293" w:rsidRPr="00D50293">
        <w:t xml:space="preserve">. Full details of the programme can be found at http://www.surrey.ac.uk/mba/index.htm. </w:t>
      </w:r>
    </w:p>
    <w:p w:rsidR="00D50293" w:rsidRPr="00D50293" w:rsidRDefault="00A205AA" w:rsidP="00D50293">
      <w:r>
        <w:lastRenderedPageBreak/>
        <w:t>4. Should a</w:t>
      </w:r>
      <w:r w:rsidR="00D50293" w:rsidRPr="00D50293">
        <w:t xml:space="preserve"> successful applicant withdraw from the course after commencement, Surrey Business School will withdraw the scholarship entirely. </w:t>
      </w:r>
    </w:p>
    <w:p w:rsidR="00D50293" w:rsidRPr="00D50293" w:rsidRDefault="00A205AA" w:rsidP="00D50293">
      <w:r>
        <w:t>5. The successful applicant</w:t>
      </w:r>
      <w:r w:rsidRPr="00D50293">
        <w:t>s’</w:t>
      </w:r>
      <w:r w:rsidR="00D50293" w:rsidRPr="00D50293">
        <w:t xml:space="preserve"> name</w:t>
      </w:r>
      <w:r>
        <w:t>s</w:t>
      </w:r>
      <w:r w:rsidR="00D50293" w:rsidRPr="00D50293">
        <w:t xml:space="preserve"> may be disclosed to anyone who enquires and may be required to take part in publicity. </w:t>
      </w:r>
    </w:p>
    <w:p w:rsidR="00D50293" w:rsidRPr="00D50293" w:rsidRDefault="00A205AA" w:rsidP="00D50293">
      <w:r>
        <w:t>6</w:t>
      </w:r>
      <w:r w:rsidR="00D50293" w:rsidRPr="00D50293">
        <w:t>. All elements of the award are non-transferable to any other year of study, intake or mode of study and are only available to those stu</w:t>
      </w:r>
      <w:r>
        <w:t>dents studying via the UK-based</w:t>
      </w:r>
      <w:r w:rsidRPr="00A205AA">
        <w:t xml:space="preserve"> Full Time or Executive MBA programme</w:t>
      </w:r>
      <w:r w:rsidR="00D50293" w:rsidRPr="00D50293">
        <w:t xml:space="preserve">. </w:t>
      </w:r>
    </w:p>
    <w:p w:rsidR="007A5C82" w:rsidRDefault="00A205AA" w:rsidP="00D50293">
      <w:r>
        <w:t>7</w:t>
      </w:r>
      <w:r w:rsidR="00D50293" w:rsidRPr="00D50293">
        <w:t xml:space="preserve">. There are no cash alternatives to the scholarship. </w:t>
      </w:r>
    </w:p>
    <w:p w:rsidR="007A5C82" w:rsidRDefault="007A5C82" w:rsidP="007A5C82"/>
    <w:p w:rsidR="00D50293" w:rsidRPr="007A5C82" w:rsidRDefault="007A5C82" w:rsidP="007A5C82">
      <w:r>
        <w:t xml:space="preserve">For more information please contact </w:t>
      </w:r>
      <w:hyperlink r:id="rId5" w:history="1">
        <w:r w:rsidRPr="00A5574D">
          <w:rPr>
            <w:rStyle w:val="Hyperlink"/>
          </w:rPr>
          <w:t>mba@surrey.ac.uk</w:t>
        </w:r>
      </w:hyperlink>
      <w:r>
        <w:t xml:space="preserve"> </w:t>
      </w:r>
    </w:p>
    <w:sectPr w:rsidR="00D50293" w:rsidRPr="007A5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3FE"/>
    <w:multiLevelType w:val="hybridMultilevel"/>
    <w:tmpl w:val="484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85E16"/>
    <w:multiLevelType w:val="hybridMultilevel"/>
    <w:tmpl w:val="6F4E88C6"/>
    <w:lvl w:ilvl="0" w:tplc="798C5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93"/>
    <w:rsid w:val="00066DA7"/>
    <w:rsid w:val="00170A7F"/>
    <w:rsid w:val="002D517D"/>
    <w:rsid w:val="00391751"/>
    <w:rsid w:val="00480F3B"/>
    <w:rsid w:val="005B1962"/>
    <w:rsid w:val="00624756"/>
    <w:rsid w:val="007173F7"/>
    <w:rsid w:val="007A5C82"/>
    <w:rsid w:val="00A205AA"/>
    <w:rsid w:val="00A57E24"/>
    <w:rsid w:val="00A869C1"/>
    <w:rsid w:val="00D50293"/>
    <w:rsid w:val="00D8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847F-3878-4360-8143-5FB3C9C0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93"/>
    <w:pPr>
      <w:ind w:left="720"/>
      <w:contextualSpacing/>
    </w:pPr>
  </w:style>
  <w:style w:type="character" w:styleId="Hyperlink">
    <w:name w:val="Hyperlink"/>
    <w:basedOn w:val="DefaultParagraphFont"/>
    <w:uiPriority w:val="99"/>
    <w:unhideWhenUsed/>
    <w:rsid w:val="007A5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a@surre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Neveling SC Ms (FBEL Faculty Admin)</dc:creator>
  <cp:keywords/>
  <dc:description/>
  <cp:lastModifiedBy>Mohindra L  Ms (FASS Faculty Admin)</cp:lastModifiedBy>
  <cp:revision>3</cp:revision>
  <dcterms:created xsi:type="dcterms:W3CDTF">2017-06-27T13:55:00Z</dcterms:created>
  <dcterms:modified xsi:type="dcterms:W3CDTF">2017-06-27T13:57:00Z</dcterms:modified>
</cp:coreProperties>
</file>